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EF5E" w14:textId="77777777" w:rsidR="00316D4C" w:rsidRDefault="00316D4C" w:rsidP="001B413A">
      <w:pPr>
        <w:widowControl w:val="0"/>
        <w:autoSpaceDE w:val="0"/>
        <w:autoSpaceDN w:val="0"/>
        <w:adjustRightInd w:val="0"/>
        <w:spacing w:after="200" w:line="276" w:lineRule="auto"/>
        <w:ind w:right="-764"/>
        <w:jc w:val="center"/>
        <w:outlineLvl w:val="0"/>
        <w:rPr>
          <w:rFonts w:ascii="Arial" w:hAnsi="Arial" w:cs="Arial"/>
          <w:b/>
          <w:bCs/>
          <w:sz w:val="22"/>
          <w:szCs w:val="22"/>
        </w:rPr>
      </w:pPr>
      <w:bookmarkStart w:id="0" w:name="_Toc71529662"/>
      <w:bookmarkStart w:id="1" w:name="_Toc71529703"/>
      <w:bookmarkStart w:id="2" w:name="_Toc71531706"/>
    </w:p>
    <w:p w14:paraId="07F1939F" w14:textId="2DBEB06F" w:rsidR="005461E6" w:rsidRPr="001D7A7B" w:rsidRDefault="005461E6" w:rsidP="0021635B">
      <w:pPr>
        <w:widowControl w:val="0"/>
        <w:autoSpaceDE w:val="0"/>
        <w:autoSpaceDN w:val="0"/>
        <w:adjustRightInd w:val="0"/>
        <w:spacing w:after="200" w:line="276" w:lineRule="auto"/>
        <w:ind w:right="-764"/>
        <w:jc w:val="center"/>
        <w:outlineLvl w:val="0"/>
        <w:rPr>
          <w:rFonts w:ascii="Arial" w:hAnsi="Arial" w:cs="Arial"/>
          <w:b/>
          <w:bCs/>
          <w:sz w:val="22"/>
          <w:szCs w:val="22"/>
        </w:rPr>
      </w:pPr>
      <w:r w:rsidRPr="001D7A7B">
        <w:rPr>
          <w:rFonts w:ascii="Arial" w:hAnsi="Arial" w:cs="Arial"/>
          <w:b/>
          <w:bCs/>
          <w:sz w:val="22"/>
          <w:szCs w:val="22"/>
        </w:rPr>
        <w:t>INFORMATION MANUAL O</w:t>
      </w:r>
      <w:r w:rsidR="00C04B7C">
        <w:rPr>
          <w:rFonts w:ascii="Arial" w:hAnsi="Arial" w:cs="Arial"/>
          <w:b/>
          <w:bCs/>
          <w:sz w:val="22"/>
          <w:szCs w:val="22"/>
        </w:rPr>
        <w:t xml:space="preserve">F </w:t>
      </w:r>
      <w:r w:rsidR="002B538A">
        <w:rPr>
          <w:rFonts w:ascii="Arial" w:hAnsi="Arial" w:cs="Arial"/>
          <w:b/>
          <w:bCs/>
          <w:sz w:val="22"/>
          <w:szCs w:val="22"/>
        </w:rPr>
        <w:t>THE APPRENTICE VALLEY</w:t>
      </w:r>
      <w:r w:rsidR="000A729B">
        <w:rPr>
          <w:rFonts w:ascii="Arial" w:hAnsi="Arial" w:cs="Arial"/>
          <w:b/>
          <w:bCs/>
          <w:sz w:val="22"/>
          <w:szCs w:val="22"/>
        </w:rPr>
        <w:t xml:space="preserve"> (PTY) LTD</w:t>
      </w:r>
      <w:r w:rsidR="00653094">
        <w:rPr>
          <w:rFonts w:ascii="Arial" w:hAnsi="Arial" w:cs="Arial"/>
          <w:b/>
          <w:bCs/>
          <w:sz w:val="22"/>
          <w:szCs w:val="22"/>
        </w:rPr>
        <w:t xml:space="preserve"> </w:t>
      </w:r>
      <w:r w:rsidRPr="001D7A7B">
        <w:rPr>
          <w:rFonts w:ascii="Arial" w:hAnsi="Arial" w:cs="Arial"/>
          <w:b/>
          <w:bCs/>
          <w:sz w:val="22"/>
          <w:szCs w:val="22"/>
        </w:rPr>
        <w:t>(PAIA MANUAL)</w:t>
      </w:r>
      <w:bookmarkEnd w:id="0"/>
      <w:bookmarkEnd w:id="1"/>
      <w:bookmarkEnd w:id="2"/>
    </w:p>
    <w:p w14:paraId="59B8F62E" w14:textId="4C0F5F3E" w:rsidR="005461E6" w:rsidRPr="006A6F16" w:rsidRDefault="005461E6" w:rsidP="0021635B">
      <w:pPr>
        <w:spacing w:before="100" w:beforeAutospacing="1" w:after="100" w:afterAutospacing="1"/>
        <w:jc w:val="center"/>
        <w:rPr>
          <w:rFonts w:ascii="Arial" w:hAnsi="Arial" w:cs="Arial"/>
          <w:sz w:val="20"/>
          <w:szCs w:val="20"/>
        </w:rPr>
      </w:pPr>
      <w:r w:rsidRPr="001D7A7B">
        <w:rPr>
          <w:rFonts w:ascii="Arial" w:hAnsi="Arial" w:cs="Arial"/>
          <w:sz w:val="22"/>
          <w:szCs w:val="22"/>
        </w:rPr>
        <w:t xml:space="preserve">Prepared in accordance with Section 51 of the Promotion of Access to Information Act, </w:t>
      </w:r>
      <w:r w:rsidRPr="00A52216">
        <w:rPr>
          <w:rFonts w:ascii="Arial" w:hAnsi="Arial" w:cs="Arial"/>
          <w:sz w:val="22"/>
          <w:szCs w:val="22"/>
        </w:rPr>
        <w:t>Number 2 of 2000 (“the Act”)</w:t>
      </w:r>
    </w:p>
    <w:sdt>
      <w:sdtPr>
        <w:rPr>
          <w:rFonts w:ascii="Arial" w:eastAsiaTheme="minorHAnsi" w:hAnsi="Arial" w:cs="Arial"/>
          <w:b w:val="0"/>
          <w:bCs w:val="0"/>
          <w:color w:val="auto"/>
          <w:sz w:val="20"/>
          <w:szCs w:val="20"/>
        </w:rPr>
        <w:id w:val="-512914051"/>
        <w:docPartObj>
          <w:docPartGallery w:val="Table of Contents"/>
          <w:docPartUnique/>
        </w:docPartObj>
      </w:sdtPr>
      <w:sdtEndPr>
        <w:rPr>
          <w:noProof/>
        </w:rPr>
      </w:sdtEndPr>
      <w:sdtContent>
        <w:p w14:paraId="645657F7" w14:textId="17C041D4" w:rsidR="00A52216" w:rsidRPr="006A6F16" w:rsidRDefault="00A52216">
          <w:pPr>
            <w:pStyle w:val="TOCHeading"/>
            <w:rPr>
              <w:rFonts w:ascii="Arial" w:hAnsi="Arial" w:cs="Arial"/>
              <w:b w:val="0"/>
              <w:bCs w:val="0"/>
              <w:color w:val="auto"/>
              <w:sz w:val="24"/>
              <w:szCs w:val="24"/>
            </w:rPr>
          </w:pPr>
          <w:r w:rsidRPr="006A6F16">
            <w:rPr>
              <w:rFonts w:ascii="Arial" w:hAnsi="Arial" w:cs="Arial"/>
              <w:b w:val="0"/>
              <w:bCs w:val="0"/>
              <w:color w:val="auto"/>
              <w:sz w:val="24"/>
              <w:szCs w:val="24"/>
            </w:rPr>
            <w:t>Table of Contents</w:t>
          </w:r>
        </w:p>
        <w:p w14:paraId="333AEB88" w14:textId="3832B0F2" w:rsidR="006A6F16" w:rsidRPr="006A6F16" w:rsidRDefault="00A52216" w:rsidP="00B22FF8">
          <w:pPr>
            <w:pStyle w:val="TOC1"/>
            <w:ind w:left="0" w:firstLine="0"/>
            <w:rPr>
              <w:rFonts w:ascii="Arial" w:eastAsiaTheme="minorEastAsia" w:hAnsi="Arial" w:cs="Arial"/>
              <w:b w:val="0"/>
              <w:bCs w:val="0"/>
              <w:caps w:val="0"/>
              <w:noProof/>
              <w:lang w:val="en-ZA" w:eastAsia="en-GB"/>
            </w:rPr>
          </w:pPr>
          <w:r w:rsidRPr="006A6F16">
            <w:rPr>
              <w:rFonts w:ascii="Arial" w:hAnsi="Arial" w:cs="Arial"/>
              <w:b w:val="0"/>
              <w:bCs w:val="0"/>
            </w:rPr>
            <w:fldChar w:fldCharType="begin"/>
          </w:r>
          <w:r w:rsidRPr="006A6F16">
            <w:rPr>
              <w:rFonts w:ascii="Arial" w:hAnsi="Arial" w:cs="Arial"/>
              <w:b w:val="0"/>
              <w:bCs w:val="0"/>
            </w:rPr>
            <w:instrText xml:space="preserve"> TOC \o "1-3" \h \z \u </w:instrText>
          </w:r>
          <w:r w:rsidRPr="006A6F16">
            <w:rPr>
              <w:rFonts w:ascii="Arial" w:hAnsi="Arial" w:cs="Arial"/>
              <w:b w:val="0"/>
              <w:bCs w:val="0"/>
            </w:rPr>
            <w:fldChar w:fldCharType="separate"/>
          </w:r>
          <w:hyperlink w:anchor="_Toc71531706" w:history="1">
            <w:r w:rsidR="006A6F16" w:rsidRPr="000A729B">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INFORMATION MANUAL </w:t>
            </w:r>
            <w:r w:rsid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 the APPRENTICE VALLEY</w:t>
            </w:r>
            <w:r w:rsidR="000A729B" w:rsidRPr="000A729B">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(PTY) LTD</w:t>
            </w:r>
            <w:r w:rsidR="006A6F16" w:rsidRPr="000A729B">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(PAIA MANUAL)</w:t>
            </w:r>
            <w:r w:rsidR="006A6F16" w:rsidRPr="006A6F16">
              <w:rPr>
                <w:rFonts w:ascii="Arial" w:hAnsi="Arial" w:cs="Arial"/>
                <w:b w:val="0"/>
                <w:bCs w:val="0"/>
                <w:noProof/>
                <w:webHidden/>
              </w:rPr>
              <w:tab/>
            </w:r>
            <w:r w:rsidR="006A6F16" w:rsidRPr="006A6F16">
              <w:rPr>
                <w:rFonts w:ascii="Arial" w:hAnsi="Arial" w:cs="Arial"/>
                <w:b w:val="0"/>
                <w:bCs w:val="0"/>
                <w:noProof/>
                <w:webHidden/>
              </w:rPr>
              <w:fldChar w:fldCharType="begin"/>
            </w:r>
            <w:r w:rsidR="006A6F16" w:rsidRPr="006A6F16">
              <w:rPr>
                <w:rFonts w:ascii="Arial" w:hAnsi="Arial" w:cs="Arial"/>
                <w:b w:val="0"/>
                <w:bCs w:val="0"/>
                <w:noProof/>
                <w:webHidden/>
              </w:rPr>
              <w:instrText xml:space="preserve"> PAGEREF _Toc71531706 \h </w:instrText>
            </w:r>
            <w:r w:rsidR="006A6F16" w:rsidRPr="006A6F16">
              <w:rPr>
                <w:rFonts w:ascii="Arial" w:hAnsi="Arial" w:cs="Arial"/>
                <w:b w:val="0"/>
                <w:bCs w:val="0"/>
                <w:noProof/>
                <w:webHidden/>
              </w:rPr>
            </w:r>
            <w:r w:rsidR="006A6F16" w:rsidRPr="006A6F16">
              <w:rPr>
                <w:rFonts w:ascii="Arial" w:hAnsi="Arial" w:cs="Arial"/>
                <w:b w:val="0"/>
                <w:bCs w:val="0"/>
                <w:noProof/>
                <w:webHidden/>
              </w:rPr>
              <w:fldChar w:fldCharType="separate"/>
            </w:r>
            <w:r w:rsidR="004323B8">
              <w:rPr>
                <w:rFonts w:ascii="Arial" w:hAnsi="Arial" w:cs="Arial"/>
                <w:b w:val="0"/>
                <w:bCs w:val="0"/>
                <w:noProof/>
                <w:webHidden/>
              </w:rPr>
              <w:t>1</w:t>
            </w:r>
            <w:r w:rsidR="006A6F16" w:rsidRPr="006A6F16">
              <w:rPr>
                <w:rFonts w:ascii="Arial" w:hAnsi="Arial" w:cs="Arial"/>
                <w:b w:val="0"/>
                <w:bCs w:val="0"/>
                <w:noProof/>
                <w:webHidden/>
              </w:rPr>
              <w:fldChar w:fldCharType="end"/>
            </w:r>
          </w:hyperlink>
        </w:p>
        <w:p w14:paraId="766A960C" w14:textId="1E7601D4" w:rsidR="006A6F16" w:rsidRPr="006A6F16" w:rsidRDefault="006A6F16">
          <w:pPr>
            <w:pStyle w:val="TOC1"/>
            <w:rPr>
              <w:rFonts w:ascii="Arial" w:eastAsiaTheme="minorEastAsia" w:hAnsi="Arial" w:cs="Arial"/>
              <w:b w:val="0"/>
              <w:bCs w:val="0"/>
              <w:caps w:val="0"/>
              <w:noProof/>
              <w:lang w:val="en-ZA" w:eastAsia="en-GB"/>
            </w:rPr>
          </w:pPr>
          <w:hyperlink w:anchor="_Toc71531707"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BACKGROUND TO THE PROMOTION OF ACCESS TO INFORMATION ACT</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_Toc71531707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2</w:t>
            </w:r>
            <w:r w:rsidRPr="006A6F16">
              <w:rPr>
                <w:rFonts w:ascii="Arial" w:hAnsi="Arial" w:cs="Arial"/>
                <w:b w:val="0"/>
                <w:bCs w:val="0"/>
                <w:noProof/>
                <w:webHidden/>
              </w:rPr>
              <w:fldChar w:fldCharType="end"/>
            </w:r>
          </w:hyperlink>
        </w:p>
        <w:p w14:paraId="720B3BCC" w14:textId="738E28EC" w:rsidR="006A6F16" w:rsidRPr="006A6F16" w:rsidRDefault="006A6F16">
          <w:pPr>
            <w:pStyle w:val="TOC1"/>
            <w:rPr>
              <w:rFonts w:ascii="Arial" w:eastAsiaTheme="minorEastAsia" w:hAnsi="Arial" w:cs="Arial"/>
              <w:b w:val="0"/>
              <w:bCs w:val="0"/>
              <w:caps w:val="0"/>
              <w:noProof/>
              <w:lang w:val="en-ZA" w:eastAsia="en-GB"/>
            </w:rPr>
          </w:pPr>
          <w:hyperlink w:anchor="_Toc71531708"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6A6F16">
              <w:rPr>
                <w:rFonts w:ascii="Arial" w:eastAsiaTheme="minorEastAsia" w:hAnsi="Arial" w:cs="Arial"/>
                <w:b w:val="0"/>
                <w:bCs w:val="0"/>
                <w:caps w:val="0"/>
                <w:noProof/>
                <w:lang w:val="en-ZA" w:eastAsia="en-GB"/>
              </w:rPr>
              <w:tab/>
            </w:r>
            <w:r w:rsidR="002B538A" w:rsidRP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APPRENTICE VALLEY</w:t>
            </w:r>
            <w:r w:rsidR="00012899" w:rsidRPr="00012899">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(PTY) LTD</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_Toc71531708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2</w:t>
            </w:r>
            <w:r w:rsidRPr="006A6F16">
              <w:rPr>
                <w:rFonts w:ascii="Arial" w:hAnsi="Arial" w:cs="Arial"/>
                <w:b w:val="0"/>
                <w:bCs w:val="0"/>
                <w:noProof/>
                <w:webHidden/>
              </w:rPr>
              <w:fldChar w:fldCharType="end"/>
            </w:r>
          </w:hyperlink>
        </w:p>
        <w:p w14:paraId="3402019D" w14:textId="440D60E6" w:rsidR="006A6F16" w:rsidRPr="006A6F16" w:rsidRDefault="006A6F16">
          <w:pPr>
            <w:pStyle w:val="TOC1"/>
            <w:rPr>
              <w:rFonts w:ascii="Arial" w:eastAsiaTheme="minorEastAsia" w:hAnsi="Arial" w:cs="Arial"/>
              <w:b w:val="0"/>
              <w:bCs w:val="0"/>
              <w:caps w:val="0"/>
              <w:noProof/>
              <w:lang w:val="en-ZA" w:eastAsia="en-GB"/>
            </w:rPr>
          </w:pPr>
          <w:hyperlink w:anchor="_Toc71531709"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PURPOSE OF THE INFORMATION MANUAL</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_Toc71531709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3</w:t>
            </w:r>
            <w:r w:rsidRPr="006A6F16">
              <w:rPr>
                <w:rFonts w:ascii="Arial" w:hAnsi="Arial" w:cs="Arial"/>
                <w:b w:val="0"/>
                <w:bCs w:val="0"/>
                <w:noProof/>
                <w:webHidden/>
              </w:rPr>
              <w:fldChar w:fldCharType="end"/>
            </w:r>
          </w:hyperlink>
        </w:p>
        <w:p w14:paraId="4C04AB4B" w14:textId="432FF48C" w:rsidR="006A6F16" w:rsidRPr="006A6F16" w:rsidRDefault="006A6F16">
          <w:pPr>
            <w:pStyle w:val="TOC1"/>
            <w:rPr>
              <w:rFonts w:ascii="Arial" w:eastAsiaTheme="minorEastAsia" w:hAnsi="Arial" w:cs="Arial"/>
              <w:b w:val="0"/>
              <w:bCs w:val="0"/>
              <w:caps w:val="0"/>
              <w:noProof/>
              <w:lang w:val="en-ZA" w:eastAsia="en-GB"/>
            </w:rPr>
          </w:pPr>
          <w:hyperlink w:anchor="_Toc71531710"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DETAILS OF THE CHIEF EXECUTIVE OFFICER (SECTION 51(1)(A))</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_Toc71531710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4</w:t>
            </w:r>
            <w:r w:rsidRPr="006A6F16">
              <w:rPr>
                <w:rFonts w:ascii="Arial" w:hAnsi="Arial" w:cs="Arial"/>
                <w:b w:val="0"/>
                <w:bCs w:val="0"/>
                <w:noProof/>
                <w:webHidden/>
              </w:rPr>
              <w:fldChar w:fldCharType="end"/>
            </w:r>
          </w:hyperlink>
        </w:p>
        <w:p w14:paraId="6A2C2C1E" w14:textId="358638C6" w:rsidR="006A6F16" w:rsidRPr="006A6F16" w:rsidRDefault="006A6F16">
          <w:pPr>
            <w:pStyle w:val="TOC1"/>
            <w:rPr>
              <w:rFonts w:ascii="Arial" w:eastAsiaTheme="minorEastAsia" w:hAnsi="Arial" w:cs="Arial"/>
              <w:b w:val="0"/>
              <w:bCs w:val="0"/>
              <w:caps w:val="0"/>
              <w:noProof/>
              <w:lang w:val="en-ZA" w:eastAsia="en-GB"/>
            </w:rPr>
          </w:pPr>
          <w:hyperlink w:anchor="_Toc71531711"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INFORMATION OFFICER (SECTION 51(1)(B))</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_Toc71531711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4</w:t>
            </w:r>
            <w:r w:rsidRPr="006A6F16">
              <w:rPr>
                <w:rFonts w:ascii="Arial" w:hAnsi="Arial" w:cs="Arial"/>
                <w:b w:val="0"/>
                <w:bCs w:val="0"/>
                <w:noProof/>
                <w:webHidden/>
              </w:rPr>
              <w:fldChar w:fldCharType="end"/>
            </w:r>
          </w:hyperlink>
        </w:p>
        <w:p w14:paraId="3BA56CDD" w14:textId="2952867F" w:rsidR="006A6F16" w:rsidRPr="006A6F16" w:rsidRDefault="006A6F16">
          <w:pPr>
            <w:pStyle w:val="TOC1"/>
            <w:rPr>
              <w:rFonts w:ascii="Arial" w:eastAsiaTheme="minorEastAsia" w:hAnsi="Arial" w:cs="Arial"/>
              <w:b w:val="0"/>
              <w:bCs w:val="0"/>
              <w:caps w:val="0"/>
              <w:noProof/>
              <w:lang w:val="en-ZA" w:eastAsia="en-GB"/>
            </w:rPr>
          </w:pPr>
          <w:hyperlink w:anchor="_Toc71531712"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GUIDE OF SA HUMAN RIGHTS COMMISSION</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_Toc71531712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5</w:t>
            </w:r>
            <w:r w:rsidRPr="006A6F16">
              <w:rPr>
                <w:rFonts w:ascii="Arial" w:hAnsi="Arial" w:cs="Arial"/>
                <w:b w:val="0"/>
                <w:bCs w:val="0"/>
                <w:noProof/>
                <w:webHidden/>
              </w:rPr>
              <w:fldChar w:fldCharType="end"/>
            </w:r>
          </w:hyperlink>
        </w:p>
        <w:p w14:paraId="544E3EB0" w14:textId="28B7582B" w:rsidR="006A6F16" w:rsidRPr="006A6F16" w:rsidRDefault="006A6F16">
          <w:pPr>
            <w:pStyle w:val="TOC1"/>
            <w:rPr>
              <w:rFonts w:ascii="Arial" w:eastAsiaTheme="minorEastAsia" w:hAnsi="Arial" w:cs="Arial"/>
              <w:b w:val="0"/>
              <w:bCs w:val="0"/>
              <w:caps w:val="0"/>
              <w:noProof/>
              <w:lang w:val="en-ZA" w:eastAsia="en-GB"/>
            </w:rPr>
          </w:pPr>
          <w:hyperlink w:anchor="_Toc71531713"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LATEST NOTICE IN TERMS OF SECTION 52(2) (IF ANY)</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_Toc71531713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6</w:t>
            </w:r>
            <w:r w:rsidRPr="006A6F16">
              <w:rPr>
                <w:rFonts w:ascii="Arial" w:hAnsi="Arial" w:cs="Arial"/>
                <w:b w:val="0"/>
                <w:bCs w:val="0"/>
                <w:noProof/>
                <w:webHidden/>
              </w:rPr>
              <w:fldChar w:fldCharType="end"/>
            </w:r>
          </w:hyperlink>
        </w:p>
        <w:p w14:paraId="58C7CF10" w14:textId="4CEBE071" w:rsidR="006A6F16" w:rsidRPr="006A6F16" w:rsidRDefault="006A6F16">
          <w:pPr>
            <w:pStyle w:val="TOC1"/>
            <w:rPr>
              <w:rFonts w:ascii="Arial" w:eastAsiaTheme="minorEastAsia" w:hAnsi="Arial" w:cs="Arial"/>
              <w:b w:val="0"/>
              <w:bCs w:val="0"/>
              <w:caps w:val="0"/>
              <w:noProof/>
              <w:lang w:val="en-ZA" w:eastAsia="en-GB"/>
            </w:rPr>
          </w:pPr>
          <w:hyperlink w:anchor="_Toc71531714"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AVAILABLE ONLY ON REQUEST TO ACCESS IN TERMS OF THE ACT (SECTION 51(1)(D))</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_Toc71531714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6</w:t>
            </w:r>
            <w:r w:rsidRPr="006A6F16">
              <w:rPr>
                <w:rFonts w:ascii="Arial" w:hAnsi="Arial" w:cs="Arial"/>
                <w:b w:val="0"/>
                <w:bCs w:val="0"/>
                <w:noProof/>
                <w:webHidden/>
              </w:rPr>
              <w:fldChar w:fldCharType="end"/>
            </w:r>
          </w:hyperlink>
        </w:p>
        <w:p w14:paraId="045F6C96" w14:textId="59711B26" w:rsidR="006A6F16" w:rsidRPr="006A6F16" w:rsidRDefault="006A6F16">
          <w:pPr>
            <w:pStyle w:val="TOC1"/>
            <w:rPr>
              <w:rFonts w:ascii="Arial" w:eastAsiaTheme="minorEastAsia" w:hAnsi="Arial" w:cs="Arial"/>
              <w:b w:val="0"/>
              <w:bCs w:val="0"/>
              <w:caps w:val="0"/>
              <w:noProof/>
              <w:lang w:val="en-ZA" w:eastAsia="en-GB"/>
            </w:rPr>
          </w:pPr>
          <w:hyperlink w:anchor="_Toc71531715"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AVAILABLE WITHOUT A REQUEST TO ACCESS IN TERMS OF THE ACT</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_Toc71531715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8</w:t>
            </w:r>
            <w:r w:rsidRPr="006A6F16">
              <w:rPr>
                <w:rFonts w:ascii="Arial" w:hAnsi="Arial" w:cs="Arial"/>
                <w:b w:val="0"/>
                <w:bCs w:val="0"/>
                <w:noProof/>
                <w:webHidden/>
              </w:rPr>
              <w:fldChar w:fldCharType="end"/>
            </w:r>
          </w:hyperlink>
        </w:p>
        <w:p w14:paraId="5BD56CD0" w14:textId="63261CBB" w:rsidR="006A6F16" w:rsidRPr="006A6F16" w:rsidRDefault="006A6F16">
          <w:pPr>
            <w:pStyle w:val="TOC1"/>
            <w:rPr>
              <w:rFonts w:ascii="Arial" w:eastAsiaTheme="minorEastAsia" w:hAnsi="Arial" w:cs="Arial"/>
              <w:b w:val="0"/>
              <w:bCs w:val="0"/>
              <w:caps w:val="0"/>
              <w:noProof/>
              <w:lang w:val="en-ZA" w:eastAsia="en-GB"/>
            </w:rPr>
          </w:pPr>
          <w:hyperlink w:anchor="_Toc71531716"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AVAILBLE IN TERMS OF ANY OTHER LEGISATION</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_Toc71531716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9</w:t>
            </w:r>
            <w:r w:rsidRPr="006A6F16">
              <w:rPr>
                <w:rFonts w:ascii="Arial" w:hAnsi="Arial" w:cs="Arial"/>
                <w:b w:val="0"/>
                <w:bCs w:val="0"/>
                <w:noProof/>
                <w:webHidden/>
              </w:rPr>
              <w:fldChar w:fldCharType="end"/>
            </w:r>
          </w:hyperlink>
        </w:p>
        <w:p w14:paraId="25BC5BDA" w14:textId="2CA47442" w:rsidR="006A6F16" w:rsidRPr="006A6F16" w:rsidRDefault="006A6F16">
          <w:pPr>
            <w:pStyle w:val="TOC1"/>
            <w:rPr>
              <w:rFonts w:ascii="Arial" w:eastAsiaTheme="minorEastAsia" w:hAnsi="Arial" w:cs="Arial"/>
              <w:b w:val="0"/>
              <w:bCs w:val="0"/>
              <w:caps w:val="0"/>
              <w:noProof/>
              <w:lang w:val="en-ZA" w:eastAsia="en-GB"/>
            </w:rPr>
          </w:pPr>
          <w:hyperlink w:anchor="_Toc71531717"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REQUEST PROCEDURE</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_Toc71531717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11</w:t>
            </w:r>
            <w:r w:rsidRPr="006A6F16">
              <w:rPr>
                <w:rFonts w:ascii="Arial" w:hAnsi="Arial" w:cs="Arial"/>
                <w:b w:val="0"/>
                <w:bCs w:val="0"/>
                <w:noProof/>
                <w:webHidden/>
              </w:rPr>
              <w:fldChar w:fldCharType="end"/>
            </w:r>
          </w:hyperlink>
        </w:p>
        <w:p w14:paraId="461C9070" w14:textId="791A2D6A" w:rsidR="006A6F16" w:rsidRPr="006A6F16" w:rsidRDefault="006A6F16">
          <w:pPr>
            <w:pStyle w:val="TOC1"/>
            <w:rPr>
              <w:rFonts w:ascii="Arial" w:eastAsiaTheme="minorEastAsia" w:hAnsi="Arial" w:cs="Arial"/>
              <w:b w:val="0"/>
              <w:bCs w:val="0"/>
              <w:caps w:val="0"/>
              <w:noProof/>
              <w:lang w:val="en-ZA" w:eastAsia="en-GB"/>
            </w:rPr>
          </w:pPr>
          <w:hyperlink w:anchor="_Toc71531718"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REFUSAL OF ACCESS TO RECORDS</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_Toc71531718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12</w:t>
            </w:r>
            <w:r w:rsidRPr="006A6F16">
              <w:rPr>
                <w:rFonts w:ascii="Arial" w:hAnsi="Arial" w:cs="Arial"/>
                <w:b w:val="0"/>
                <w:bCs w:val="0"/>
                <w:noProof/>
                <w:webHidden/>
              </w:rPr>
              <w:fldChar w:fldCharType="end"/>
            </w:r>
          </w:hyperlink>
        </w:p>
        <w:p w14:paraId="50DDF526" w14:textId="155CBC4E" w:rsidR="006A6F16" w:rsidRPr="006A6F16" w:rsidRDefault="006A6F16">
          <w:pPr>
            <w:pStyle w:val="TOC1"/>
            <w:rPr>
              <w:rFonts w:ascii="Arial" w:eastAsiaTheme="minorEastAsia" w:hAnsi="Arial" w:cs="Arial"/>
              <w:b w:val="0"/>
              <w:bCs w:val="0"/>
              <w:caps w:val="0"/>
              <w:noProof/>
              <w:lang w:val="en-ZA" w:eastAsia="en-GB"/>
            </w:rPr>
          </w:pPr>
          <w:hyperlink w:anchor="_Toc71531719"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REMEDIES AVAILABLE WHEN </w:t>
            </w:r>
            <w:r w:rsidR="002B538A" w:rsidRP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APPRENTICE VALLEY</w:t>
            </w:r>
            <w:r w:rsid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(PTY) LTD</w:t>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REFUSES A REQUEST</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_Toc71531719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14</w:t>
            </w:r>
            <w:r w:rsidRPr="006A6F16">
              <w:rPr>
                <w:rFonts w:ascii="Arial" w:hAnsi="Arial" w:cs="Arial"/>
                <w:b w:val="0"/>
                <w:bCs w:val="0"/>
                <w:noProof/>
                <w:webHidden/>
              </w:rPr>
              <w:fldChar w:fldCharType="end"/>
            </w:r>
          </w:hyperlink>
        </w:p>
        <w:p w14:paraId="6E129230" w14:textId="32C0D1A2" w:rsidR="006A6F16" w:rsidRPr="006A6F16" w:rsidRDefault="006A6F16">
          <w:pPr>
            <w:pStyle w:val="TOC1"/>
            <w:rPr>
              <w:rFonts w:ascii="Arial" w:eastAsiaTheme="minorEastAsia" w:hAnsi="Arial" w:cs="Arial"/>
              <w:b w:val="0"/>
              <w:bCs w:val="0"/>
              <w:caps w:val="0"/>
              <w:noProof/>
              <w:lang w:val="en-ZA" w:eastAsia="en-GB"/>
            </w:rPr>
          </w:pPr>
          <w:hyperlink w:anchor="_Toc71531720"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 TO RECORDS HELD BY</w:t>
            </w:r>
            <w:r w:rsidR="00F12F7E" w:rsidRPr="00F12F7E">
              <w:rPr>
                <w:noProof/>
              </w:rPr>
              <w:t xml:space="preserve"> </w:t>
            </w:r>
            <w:r w:rsidR="002B538A" w:rsidRP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APPRENTICE VALLEY</w:t>
            </w:r>
            <w:r w:rsidR="002B538A">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(PTY) LTD</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_Toc71531720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15</w:t>
            </w:r>
            <w:r w:rsidRPr="006A6F16">
              <w:rPr>
                <w:rFonts w:ascii="Arial" w:hAnsi="Arial" w:cs="Arial"/>
                <w:b w:val="0"/>
                <w:bCs w:val="0"/>
                <w:noProof/>
                <w:webHidden/>
              </w:rPr>
              <w:fldChar w:fldCharType="end"/>
            </w:r>
          </w:hyperlink>
        </w:p>
        <w:p w14:paraId="597F1E0B" w14:textId="7B1E348D" w:rsidR="006A6F16" w:rsidRPr="006A6F16" w:rsidRDefault="006A6F16">
          <w:pPr>
            <w:pStyle w:val="TOC1"/>
            <w:rPr>
              <w:rFonts w:ascii="Arial" w:eastAsiaTheme="minorEastAsia" w:hAnsi="Arial" w:cs="Arial"/>
              <w:b w:val="0"/>
              <w:bCs w:val="0"/>
              <w:caps w:val="0"/>
              <w:noProof/>
              <w:lang w:val="en-ZA" w:eastAsia="en-GB"/>
            </w:rPr>
          </w:pPr>
          <w:hyperlink w:anchor="_Toc71531721"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FEES</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_Toc71531721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16</w:t>
            </w:r>
            <w:r w:rsidRPr="006A6F16">
              <w:rPr>
                <w:rFonts w:ascii="Arial" w:hAnsi="Arial" w:cs="Arial"/>
                <w:b w:val="0"/>
                <w:bCs w:val="0"/>
                <w:noProof/>
                <w:webHidden/>
              </w:rPr>
              <w:fldChar w:fldCharType="end"/>
            </w:r>
          </w:hyperlink>
        </w:p>
        <w:p w14:paraId="7CB06755" w14:textId="73E6C358" w:rsidR="006A6F16" w:rsidRPr="006A6F16" w:rsidRDefault="006A6F16">
          <w:pPr>
            <w:pStyle w:val="TOC1"/>
            <w:rPr>
              <w:rFonts w:ascii="Arial" w:eastAsiaTheme="minorEastAsia" w:hAnsi="Arial" w:cs="Arial"/>
              <w:b w:val="0"/>
              <w:bCs w:val="0"/>
              <w:caps w:val="0"/>
              <w:noProof/>
              <w:lang w:val="en-ZA" w:eastAsia="en-GB"/>
            </w:rPr>
          </w:pPr>
          <w:hyperlink w:anchor="_Toc71531722"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REPRODUCTION FEES</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_Toc71531722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18</w:t>
            </w:r>
            <w:r w:rsidRPr="006A6F16">
              <w:rPr>
                <w:rFonts w:ascii="Arial" w:hAnsi="Arial" w:cs="Arial"/>
                <w:b w:val="0"/>
                <w:bCs w:val="0"/>
                <w:noProof/>
                <w:webHidden/>
              </w:rPr>
              <w:fldChar w:fldCharType="end"/>
            </w:r>
          </w:hyperlink>
        </w:p>
        <w:p w14:paraId="167911D5" w14:textId="20EC5260" w:rsidR="006A6F16" w:rsidRPr="006A6F16" w:rsidRDefault="006A6F16">
          <w:pPr>
            <w:pStyle w:val="TOC1"/>
            <w:rPr>
              <w:rFonts w:ascii="Arial" w:eastAsiaTheme="minorEastAsia" w:hAnsi="Arial" w:cs="Arial"/>
              <w:b w:val="0"/>
              <w:bCs w:val="0"/>
              <w:caps w:val="0"/>
              <w:noProof/>
              <w:lang w:val="en-ZA" w:eastAsia="en-GB"/>
            </w:rPr>
          </w:pPr>
          <w:hyperlink w:anchor="_Toc71531723"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_Toc71531723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20</w:t>
            </w:r>
            <w:r w:rsidRPr="006A6F16">
              <w:rPr>
                <w:rFonts w:ascii="Arial" w:hAnsi="Arial" w:cs="Arial"/>
                <w:b w:val="0"/>
                <w:bCs w:val="0"/>
                <w:noProof/>
                <w:webHidden/>
              </w:rPr>
              <w:fldChar w:fldCharType="end"/>
            </w:r>
          </w:hyperlink>
        </w:p>
        <w:p w14:paraId="3DADC5DC" w14:textId="5BEDBCD7" w:rsidR="006A6F16" w:rsidRPr="006A6F16" w:rsidRDefault="006A6F16">
          <w:pPr>
            <w:pStyle w:val="TOC1"/>
            <w:rPr>
              <w:rFonts w:ascii="Arial" w:eastAsiaTheme="minorEastAsia" w:hAnsi="Arial" w:cs="Arial"/>
              <w:b w:val="0"/>
              <w:bCs w:val="0"/>
              <w:caps w:val="0"/>
              <w:noProof/>
              <w:lang w:val="en-ZA" w:eastAsia="en-GB"/>
            </w:rPr>
          </w:pPr>
          <w:hyperlink w:anchor="_Toc71531724" w:history="1">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w:t>
            </w:r>
            <w:r w:rsidRPr="006A6F16">
              <w:rPr>
                <w:rFonts w:ascii="Arial" w:eastAsiaTheme="minorEastAsia" w:hAnsi="Arial" w:cs="Arial"/>
                <w:b w:val="0"/>
                <w:bCs w:val="0"/>
                <w:caps w:val="0"/>
                <w:noProof/>
                <w:lang w:val="en-ZA" w:eastAsia="en-GB"/>
              </w:rPr>
              <w:tab/>
            </w:r>
            <w:r w:rsidRPr="006A6F16">
              <w:rPr>
                <w:rStyle w:val="Hyperlink"/>
                <w:rFonts w:ascii="Arial" w:hAnsi="Arial" w:cs="Arial"/>
                <w:b w:val="0"/>
                <w:bCs w:val="0"/>
                <w:noProof/>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AVAILABILITY AND UPDATING OF THE MANUAL</w:t>
            </w:r>
            <w:r w:rsidRPr="006A6F16">
              <w:rPr>
                <w:rFonts w:ascii="Arial" w:hAnsi="Arial" w:cs="Arial"/>
                <w:b w:val="0"/>
                <w:bCs w:val="0"/>
                <w:noProof/>
                <w:webHidden/>
              </w:rPr>
              <w:tab/>
            </w:r>
            <w:r w:rsidRPr="006A6F16">
              <w:rPr>
                <w:rFonts w:ascii="Arial" w:hAnsi="Arial" w:cs="Arial"/>
                <w:b w:val="0"/>
                <w:bCs w:val="0"/>
                <w:noProof/>
                <w:webHidden/>
              </w:rPr>
              <w:fldChar w:fldCharType="begin"/>
            </w:r>
            <w:r w:rsidRPr="006A6F16">
              <w:rPr>
                <w:rFonts w:ascii="Arial" w:hAnsi="Arial" w:cs="Arial"/>
                <w:b w:val="0"/>
                <w:bCs w:val="0"/>
                <w:noProof/>
                <w:webHidden/>
              </w:rPr>
              <w:instrText xml:space="preserve"> PAGEREF _Toc71531724 \h </w:instrText>
            </w:r>
            <w:r w:rsidRPr="006A6F16">
              <w:rPr>
                <w:rFonts w:ascii="Arial" w:hAnsi="Arial" w:cs="Arial"/>
                <w:b w:val="0"/>
                <w:bCs w:val="0"/>
                <w:noProof/>
                <w:webHidden/>
              </w:rPr>
            </w:r>
            <w:r w:rsidRPr="006A6F16">
              <w:rPr>
                <w:rFonts w:ascii="Arial" w:hAnsi="Arial" w:cs="Arial"/>
                <w:b w:val="0"/>
                <w:bCs w:val="0"/>
                <w:noProof/>
                <w:webHidden/>
              </w:rPr>
              <w:fldChar w:fldCharType="separate"/>
            </w:r>
            <w:r w:rsidR="004323B8">
              <w:rPr>
                <w:rFonts w:ascii="Arial" w:hAnsi="Arial" w:cs="Arial"/>
                <w:b w:val="0"/>
                <w:bCs w:val="0"/>
                <w:noProof/>
                <w:webHidden/>
              </w:rPr>
              <w:t>20</w:t>
            </w:r>
            <w:r w:rsidRPr="006A6F16">
              <w:rPr>
                <w:rFonts w:ascii="Arial" w:hAnsi="Arial" w:cs="Arial"/>
                <w:b w:val="0"/>
                <w:bCs w:val="0"/>
                <w:noProof/>
                <w:webHidden/>
              </w:rPr>
              <w:fldChar w:fldCharType="end"/>
            </w:r>
          </w:hyperlink>
        </w:p>
        <w:p w14:paraId="5F798202" w14:textId="4E8C6C93" w:rsidR="00A52216" w:rsidRPr="006A6F16" w:rsidRDefault="00A52216">
          <w:pPr>
            <w:rPr>
              <w:rFonts w:ascii="Arial" w:hAnsi="Arial" w:cs="Arial"/>
              <w:sz w:val="20"/>
              <w:szCs w:val="20"/>
            </w:rPr>
          </w:pPr>
          <w:r w:rsidRPr="006A6F16">
            <w:rPr>
              <w:rFonts w:ascii="Arial" w:hAnsi="Arial" w:cs="Arial"/>
              <w:noProof/>
              <w:sz w:val="20"/>
              <w:szCs w:val="20"/>
            </w:rPr>
            <w:fldChar w:fldCharType="end"/>
          </w:r>
        </w:p>
      </w:sdtContent>
    </w:sdt>
    <w:p w14:paraId="0F72F4F6" w14:textId="0CD3C77B" w:rsidR="00A52216" w:rsidRPr="006A6F16" w:rsidRDefault="00A52216" w:rsidP="005461E6">
      <w:pPr>
        <w:spacing w:before="100" w:beforeAutospacing="1" w:after="100" w:afterAutospacing="1"/>
        <w:rPr>
          <w:rFonts w:ascii="Arial" w:hAnsi="Arial" w:cs="Arial"/>
          <w:sz w:val="20"/>
          <w:szCs w:val="20"/>
        </w:rPr>
      </w:pPr>
    </w:p>
    <w:p w14:paraId="4581A716" w14:textId="77777777" w:rsidR="00342809" w:rsidRDefault="00342809" w:rsidP="00342809">
      <w:pPr>
        <w:pStyle w:val="Heading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Toc71531707"/>
    </w:p>
    <w:p w14:paraId="029B553E" w14:textId="77777777" w:rsidR="00342809" w:rsidRDefault="00342809" w:rsidP="00342809">
      <w:pPr>
        <w:rPr>
          <w:lang w:val="en-ZA"/>
        </w:rPr>
      </w:pPr>
    </w:p>
    <w:p w14:paraId="5C7FFD23" w14:textId="77777777" w:rsidR="00342809" w:rsidRDefault="00342809" w:rsidP="00342809">
      <w:pPr>
        <w:rPr>
          <w:lang w:val="en-ZA"/>
        </w:rPr>
      </w:pPr>
    </w:p>
    <w:p w14:paraId="01C213CE" w14:textId="77777777" w:rsidR="00342809" w:rsidRDefault="00342809" w:rsidP="00342809">
      <w:pPr>
        <w:rPr>
          <w:lang w:val="en-ZA"/>
        </w:rPr>
      </w:pPr>
    </w:p>
    <w:p w14:paraId="47B3273A" w14:textId="77777777" w:rsidR="00342809" w:rsidRPr="00342809" w:rsidRDefault="00342809" w:rsidP="00342809">
      <w:pPr>
        <w:rPr>
          <w:lang w:val="en-ZA"/>
        </w:rPr>
      </w:pPr>
    </w:p>
    <w:p w14:paraId="38403173" w14:textId="0FD6FBAC"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BACKGROUND TO THE PROMOTION OF ACCESS TO INFORMATION ACT</w:t>
      </w:r>
      <w:bookmarkEnd w:id="3"/>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92AF4BE" w14:textId="77777777" w:rsidR="001B413A" w:rsidRPr="001B413A" w:rsidRDefault="001B413A" w:rsidP="00ED52E1">
      <w:pPr>
        <w:pStyle w:val="ListParagraph"/>
        <w:spacing w:line="360" w:lineRule="auto"/>
        <w:ind w:left="1418"/>
        <w:jc w:val="both"/>
        <w:rPr>
          <w:rFonts w:ascii="Arial" w:hAnsi="Arial" w:cs="Arial"/>
          <w:b/>
          <w:lang w:val="en-ZA"/>
        </w:rPr>
      </w:pPr>
    </w:p>
    <w:p w14:paraId="11B5D2BC" w14:textId="7CB101C7" w:rsidR="005461E6" w:rsidRDefault="005461E6" w:rsidP="00DD4369">
      <w:pPr>
        <w:pStyle w:val="ListParagraph"/>
        <w:numPr>
          <w:ilvl w:val="1"/>
          <w:numId w:val="1"/>
        </w:numPr>
        <w:spacing w:line="360" w:lineRule="auto"/>
        <w:ind w:left="1418" w:hanging="567"/>
        <w:jc w:val="both"/>
        <w:rPr>
          <w:rFonts w:ascii="Arial" w:hAnsi="Arial" w:cs="Arial"/>
          <w:lang w:val="en-ZA"/>
        </w:rPr>
      </w:pPr>
      <w:r w:rsidRPr="001B413A">
        <w:rPr>
          <w:rFonts w:ascii="Arial" w:hAnsi="Arial" w:cs="Arial"/>
          <w:lang w:val="en-ZA"/>
        </w:rPr>
        <w:t>The Promotion of Access to Information Act, No 2 of 2000 (</w:t>
      </w:r>
      <w:r w:rsidR="00E936EB">
        <w:rPr>
          <w:rFonts w:ascii="Arial" w:hAnsi="Arial" w:cs="Arial"/>
          <w:lang w:val="en-ZA"/>
        </w:rPr>
        <w:t xml:space="preserve">hereinafter referred to as. </w:t>
      </w:r>
      <w:r w:rsidRPr="001B413A">
        <w:rPr>
          <w:rFonts w:ascii="Arial" w:hAnsi="Arial" w:cs="Arial"/>
          <w:lang w:val="en-ZA"/>
        </w:rPr>
        <w:t xml:space="preserve">"the Act") was enacted on 3 February 2000, giving effect to the constitutional right in terms of section 32 of the Bill of Rights contained in the Constitution of the Republic of South Africa 108 of 1996 (“the Constitution”) of access to any information held by the state and any information that is held by another person and that is required for the exercise or protection of any rights. </w:t>
      </w:r>
    </w:p>
    <w:p w14:paraId="65D6E74E" w14:textId="77777777" w:rsidR="001B413A" w:rsidRPr="001B413A" w:rsidRDefault="001B413A" w:rsidP="001B413A">
      <w:pPr>
        <w:pStyle w:val="ListParagraph"/>
        <w:spacing w:line="360" w:lineRule="auto"/>
        <w:ind w:left="1418"/>
        <w:jc w:val="both"/>
        <w:rPr>
          <w:rFonts w:ascii="Arial" w:hAnsi="Arial" w:cs="Arial"/>
          <w:lang w:val="en-ZA"/>
        </w:rPr>
      </w:pPr>
    </w:p>
    <w:p w14:paraId="675E6580" w14:textId="77777777" w:rsidR="001B413A" w:rsidRDefault="005461E6" w:rsidP="001B413A">
      <w:pPr>
        <w:pStyle w:val="ListParagraph"/>
        <w:numPr>
          <w:ilvl w:val="1"/>
          <w:numId w:val="1"/>
        </w:numPr>
        <w:spacing w:line="360" w:lineRule="auto"/>
        <w:ind w:left="1418" w:hanging="567"/>
        <w:jc w:val="both"/>
        <w:rPr>
          <w:rFonts w:ascii="Arial" w:hAnsi="Arial" w:cs="Arial"/>
          <w:lang w:val="en-ZA"/>
        </w:rPr>
      </w:pPr>
      <w:r w:rsidRPr="001B413A">
        <w:rPr>
          <w:rFonts w:ascii="Arial" w:hAnsi="Arial" w:cs="Arial"/>
          <w:lang w:val="en-ZA"/>
        </w:rPr>
        <w:t>In terms of Section 51 of the Act, all Private Bodies are required to compile an Information Manual (“PAIA Manual”).</w:t>
      </w:r>
    </w:p>
    <w:p w14:paraId="6CAE6378" w14:textId="77777777" w:rsidR="001B413A" w:rsidRDefault="001B413A" w:rsidP="001B413A">
      <w:pPr>
        <w:pStyle w:val="ListParagraph"/>
        <w:spacing w:line="360" w:lineRule="auto"/>
        <w:ind w:left="1418"/>
        <w:jc w:val="both"/>
        <w:rPr>
          <w:rFonts w:ascii="Arial" w:hAnsi="Arial" w:cs="Arial"/>
          <w:lang w:val="en-ZA"/>
        </w:rPr>
      </w:pPr>
    </w:p>
    <w:p w14:paraId="2799B802" w14:textId="77777777" w:rsidR="00E936EB" w:rsidRDefault="005461E6" w:rsidP="001B413A">
      <w:pPr>
        <w:pStyle w:val="ListParagraph"/>
        <w:numPr>
          <w:ilvl w:val="1"/>
          <w:numId w:val="1"/>
        </w:numPr>
        <w:spacing w:line="360" w:lineRule="auto"/>
        <w:ind w:left="1418" w:hanging="567"/>
        <w:jc w:val="both"/>
        <w:rPr>
          <w:rFonts w:ascii="Arial" w:hAnsi="Arial" w:cs="Arial"/>
          <w:lang w:val="en-ZA"/>
        </w:rPr>
      </w:pPr>
      <w:r w:rsidRPr="001B413A">
        <w:rPr>
          <w:rFonts w:ascii="Arial" w:hAnsi="Arial" w:cs="Arial"/>
          <w:lang w:val="en-ZA"/>
        </w:rPr>
        <w:t xml:space="preserve">Where a request is made in terms of the Act, the body to whom the request is made is obliged to release the information, subject to applicable legislative and / or regulatory requirements, except where the Act expressly provides that the information may or must not be released. </w:t>
      </w:r>
    </w:p>
    <w:p w14:paraId="4F34E7DD" w14:textId="77777777" w:rsidR="00E936EB" w:rsidRPr="00E936EB" w:rsidRDefault="00E936EB" w:rsidP="005D4766">
      <w:pPr>
        <w:pStyle w:val="ListParagraph"/>
        <w:spacing w:line="360" w:lineRule="auto"/>
        <w:ind w:left="709"/>
        <w:jc w:val="both"/>
        <w:rPr>
          <w:rFonts w:ascii="Arial" w:hAnsi="Arial" w:cs="Arial"/>
          <w:lang w:val="en-ZA"/>
        </w:rPr>
      </w:pPr>
    </w:p>
    <w:p w14:paraId="5D84701B" w14:textId="2D9E290E" w:rsidR="005461E6" w:rsidRDefault="005461E6" w:rsidP="001B413A">
      <w:pPr>
        <w:pStyle w:val="ListParagraph"/>
        <w:numPr>
          <w:ilvl w:val="1"/>
          <w:numId w:val="1"/>
        </w:numPr>
        <w:spacing w:line="360" w:lineRule="auto"/>
        <w:ind w:left="1418" w:hanging="567"/>
        <w:jc w:val="both"/>
        <w:rPr>
          <w:rFonts w:ascii="Arial" w:hAnsi="Arial" w:cs="Arial"/>
          <w:lang w:val="en-ZA"/>
        </w:rPr>
      </w:pPr>
      <w:r w:rsidRPr="001B413A">
        <w:rPr>
          <w:rFonts w:ascii="Arial" w:hAnsi="Arial" w:cs="Arial"/>
          <w:lang w:val="en-ZA"/>
        </w:rPr>
        <w:t xml:space="preserve">The Act sets out the relevant procedure to be adopted when requesting information from a Public or a Private Body. </w:t>
      </w:r>
    </w:p>
    <w:p w14:paraId="3CCDADB3" w14:textId="576BACDB" w:rsidR="005461E6" w:rsidRPr="00A52216" w:rsidRDefault="002B538A"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71531708"/>
      <w:r>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Pr="002B538A">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APPRENTICE VALLEY </w:t>
      </w:r>
      <w:r w:rsidR="00012899" w:rsidRPr="00012899">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(PTY) LTD </w:t>
      </w:r>
      <w:bookmarkEnd w:id="4"/>
    </w:p>
    <w:p w14:paraId="51FE7454" w14:textId="77777777" w:rsidR="001B413A" w:rsidRPr="001B413A" w:rsidRDefault="001B413A" w:rsidP="001B413A">
      <w:pPr>
        <w:pStyle w:val="ListParagraph"/>
        <w:spacing w:line="360" w:lineRule="auto"/>
        <w:ind w:left="709"/>
        <w:jc w:val="both"/>
        <w:rPr>
          <w:rFonts w:ascii="Arial" w:hAnsi="Arial" w:cs="Arial"/>
          <w:b/>
          <w:lang w:val="en-ZA"/>
        </w:rPr>
      </w:pPr>
    </w:p>
    <w:p w14:paraId="216A3AFF" w14:textId="3624336C" w:rsidR="00E936EB" w:rsidRPr="00A52216" w:rsidRDefault="00AB5A34" w:rsidP="00A52216">
      <w:pPr>
        <w:pStyle w:val="ListParagraph"/>
        <w:numPr>
          <w:ilvl w:val="1"/>
          <w:numId w:val="29"/>
        </w:numPr>
        <w:spacing w:line="360" w:lineRule="auto"/>
        <w:ind w:left="1418" w:hanging="567"/>
        <w:jc w:val="both"/>
        <w:rPr>
          <w:rFonts w:ascii="Arial" w:hAnsi="Arial" w:cs="Arial"/>
          <w:lang w:val="en-ZA"/>
        </w:rPr>
      </w:pPr>
      <w:r>
        <w:rPr>
          <w:rFonts w:ascii="Arial" w:hAnsi="Arial" w:cs="Arial"/>
        </w:rPr>
        <w:t>The Apprentice Valley</w:t>
      </w:r>
      <w:r w:rsidR="00D83BC0" w:rsidRPr="00A52216">
        <w:rPr>
          <w:rFonts w:ascii="Arial" w:hAnsi="Arial" w:cs="Arial"/>
        </w:rPr>
        <w:t xml:space="preserve"> </w:t>
      </w:r>
      <w:r w:rsidR="009F100F" w:rsidRPr="00A52216">
        <w:rPr>
          <w:rFonts w:ascii="Arial" w:hAnsi="Arial" w:cs="Arial"/>
        </w:rPr>
        <w:t xml:space="preserve">(Pty) Ltd </w:t>
      </w:r>
      <w:r w:rsidR="005461E6" w:rsidRPr="00A52216">
        <w:rPr>
          <w:rFonts w:ascii="Arial" w:hAnsi="Arial" w:cs="Arial"/>
          <w:lang w:val="en-ZA"/>
        </w:rPr>
        <w:t xml:space="preserve">is </w:t>
      </w:r>
      <w:r w:rsidR="00E936EB" w:rsidRPr="00A52216">
        <w:rPr>
          <w:rFonts w:ascii="Arial" w:hAnsi="Arial" w:cs="Arial"/>
          <w:lang w:val="en-ZA"/>
        </w:rPr>
        <w:t xml:space="preserve">a </w:t>
      </w:r>
      <w:r w:rsidR="00DD4369" w:rsidRPr="00A52216">
        <w:rPr>
          <w:rFonts w:ascii="Arial" w:hAnsi="Arial" w:cs="Arial"/>
          <w:lang w:val="en-ZA"/>
        </w:rPr>
        <w:t xml:space="preserve">Company </w:t>
      </w:r>
      <w:r w:rsidR="005461E6" w:rsidRPr="00A52216">
        <w:rPr>
          <w:rFonts w:ascii="Arial" w:hAnsi="Arial" w:cs="Arial"/>
          <w:lang w:val="en-ZA"/>
        </w:rPr>
        <w:t xml:space="preserve">established in accordance with the laws of </w:t>
      </w:r>
      <w:r w:rsidR="00D82D2B" w:rsidRPr="00A52216">
        <w:rPr>
          <w:rFonts w:ascii="Arial" w:hAnsi="Arial" w:cs="Arial"/>
          <w:lang w:val="en-ZA"/>
        </w:rPr>
        <w:t xml:space="preserve">the Republic of </w:t>
      </w:r>
      <w:r w:rsidR="005461E6" w:rsidRPr="00A52216">
        <w:rPr>
          <w:rFonts w:ascii="Arial" w:hAnsi="Arial" w:cs="Arial"/>
          <w:lang w:val="en-ZA"/>
        </w:rPr>
        <w:t>South</w:t>
      </w:r>
      <w:r w:rsidR="00DD4369" w:rsidRPr="00A52216">
        <w:rPr>
          <w:rFonts w:ascii="Arial" w:hAnsi="Arial" w:cs="Arial"/>
          <w:lang w:val="en-ZA"/>
        </w:rPr>
        <w:t xml:space="preserve"> Africa with </w:t>
      </w:r>
      <w:r w:rsidR="005461E6" w:rsidRPr="00A52216">
        <w:rPr>
          <w:rFonts w:ascii="Arial" w:hAnsi="Arial" w:cs="Arial"/>
          <w:lang w:val="en-ZA"/>
        </w:rPr>
        <w:t>Registration Number</w:t>
      </w:r>
      <w:r w:rsidR="006A6437">
        <w:rPr>
          <w:rFonts w:ascii="Arial" w:hAnsi="Arial" w:cs="Arial"/>
          <w:lang w:val="en-ZA"/>
        </w:rPr>
        <w:t xml:space="preserve"> </w:t>
      </w:r>
      <w:r>
        <w:rPr>
          <w:rFonts w:ascii="Arial" w:hAnsi="Arial" w:cs="Arial"/>
          <w:lang w:val="en-ZA"/>
        </w:rPr>
        <w:t>2015/255837/07</w:t>
      </w:r>
      <w:r w:rsidR="00E936EB" w:rsidRPr="00A52216">
        <w:rPr>
          <w:rFonts w:ascii="Arial" w:hAnsi="Arial" w:cs="Arial"/>
          <w:lang w:val="en-ZA"/>
        </w:rPr>
        <w:t xml:space="preserve"> (hereinafter referred to as “</w:t>
      </w:r>
      <w:r>
        <w:rPr>
          <w:rFonts w:ascii="Arial" w:hAnsi="Arial" w:cs="Arial"/>
        </w:rPr>
        <w:t>Apprentice Valley</w:t>
      </w:r>
      <w:r w:rsidR="00E936EB" w:rsidRPr="00A52216">
        <w:rPr>
          <w:rFonts w:ascii="Arial" w:hAnsi="Arial" w:cs="Arial"/>
          <w:lang w:val="en-ZA"/>
        </w:rPr>
        <w:t xml:space="preserve">”/ </w:t>
      </w:r>
      <w:r w:rsidR="0021635B">
        <w:rPr>
          <w:rFonts w:ascii="Arial" w:hAnsi="Arial" w:cs="Arial"/>
          <w:lang w:val="en-ZA"/>
        </w:rPr>
        <w:t>“</w:t>
      </w:r>
      <w:r w:rsidR="00E936EB" w:rsidRPr="00A52216">
        <w:rPr>
          <w:rFonts w:ascii="Arial" w:hAnsi="Arial" w:cs="Arial"/>
          <w:lang w:val="en-ZA"/>
        </w:rPr>
        <w:t>the Company</w:t>
      </w:r>
      <w:r w:rsidR="0021635B">
        <w:rPr>
          <w:rFonts w:ascii="Arial" w:hAnsi="Arial" w:cs="Arial"/>
          <w:lang w:val="en-ZA"/>
        </w:rPr>
        <w:t>”</w:t>
      </w:r>
      <w:r w:rsidR="00E936EB" w:rsidRPr="00A52216">
        <w:rPr>
          <w:rFonts w:ascii="Arial" w:hAnsi="Arial" w:cs="Arial"/>
          <w:lang w:val="en-ZA"/>
        </w:rPr>
        <w:t>)</w:t>
      </w:r>
      <w:r w:rsidR="00D82D2B" w:rsidRPr="00A52216">
        <w:rPr>
          <w:rFonts w:ascii="Arial" w:hAnsi="Arial" w:cs="Arial"/>
          <w:lang w:val="en-ZA"/>
        </w:rPr>
        <w:t>.</w:t>
      </w:r>
      <w:r w:rsidR="00E936EB" w:rsidRPr="00A52216">
        <w:rPr>
          <w:rFonts w:ascii="Arial" w:hAnsi="Arial" w:cs="Arial"/>
          <w:lang w:val="en-ZA"/>
        </w:rPr>
        <w:t xml:space="preserve"> </w:t>
      </w:r>
    </w:p>
    <w:p w14:paraId="7CA21DE4" w14:textId="77777777" w:rsidR="00E936EB" w:rsidRDefault="00E936EB" w:rsidP="00E936EB">
      <w:pPr>
        <w:pStyle w:val="ListParagraph"/>
        <w:spacing w:line="360" w:lineRule="auto"/>
        <w:ind w:left="1418"/>
        <w:jc w:val="both"/>
        <w:rPr>
          <w:rFonts w:ascii="Arial" w:hAnsi="Arial" w:cs="Arial"/>
          <w:lang w:val="en-ZA"/>
        </w:rPr>
      </w:pPr>
    </w:p>
    <w:p w14:paraId="398D8977" w14:textId="03660A34" w:rsidR="005461E6" w:rsidRPr="00A52216" w:rsidRDefault="00E936EB" w:rsidP="00A52216">
      <w:pPr>
        <w:pStyle w:val="ListParagraph"/>
        <w:numPr>
          <w:ilvl w:val="1"/>
          <w:numId w:val="29"/>
        </w:numPr>
        <w:spacing w:line="360" w:lineRule="auto"/>
        <w:ind w:left="1418" w:hanging="567"/>
        <w:jc w:val="both"/>
        <w:rPr>
          <w:rFonts w:ascii="Arial" w:hAnsi="Arial" w:cs="Arial"/>
        </w:rPr>
      </w:pPr>
      <w:r w:rsidRPr="00A52216">
        <w:rPr>
          <w:rFonts w:ascii="Arial" w:hAnsi="Arial" w:cs="Arial"/>
        </w:rPr>
        <w:t>T</w:t>
      </w:r>
      <w:r w:rsidR="005461E6" w:rsidRPr="00A52216">
        <w:rPr>
          <w:rFonts w:ascii="Arial" w:hAnsi="Arial" w:cs="Arial"/>
        </w:rPr>
        <w:t>his manual is relevant and has application for the major</w:t>
      </w:r>
      <w:r w:rsidR="009F100F" w:rsidRPr="00A52216">
        <w:rPr>
          <w:rFonts w:ascii="Arial" w:hAnsi="Arial" w:cs="Arial"/>
        </w:rPr>
        <w:t xml:space="preserve"> </w:t>
      </w:r>
      <w:r w:rsidR="005461E6" w:rsidRPr="00A52216">
        <w:rPr>
          <w:rFonts w:ascii="Arial" w:hAnsi="Arial" w:cs="Arial"/>
        </w:rPr>
        <w:t xml:space="preserve">subsidiaries/portfolios/subgroups of the </w:t>
      </w:r>
      <w:r w:rsidR="000A7D4E" w:rsidRPr="00A52216">
        <w:rPr>
          <w:rFonts w:ascii="Arial" w:hAnsi="Arial" w:cs="Arial"/>
        </w:rPr>
        <w:t>Company</w:t>
      </w:r>
      <w:r w:rsidR="005461E6" w:rsidRPr="00A52216">
        <w:rPr>
          <w:rFonts w:ascii="Arial" w:hAnsi="Arial" w:cs="Arial"/>
        </w:rPr>
        <w:t xml:space="preserve"> as set out in the list below. </w:t>
      </w:r>
    </w:p>
    <w:p w14:paraId="352CBF70" w14:textId="77777777" w:rsidR="001B413A" w:rsidRPr="00A52216" w:rsidRDefault="001B413A" w:rsidP="00A52216">
      <w:pPr>
        <w:pStyle w:val="ListParagraph"/>
        <w:spacing w:line="360" w:lineRule="auto"/>
        <w:ind w:left="1418"/>
        <w:jc w:val="both"/>
        <w:rPr>
          <w:rFonts w:ascii="Arial" w:hAnsi="Arial" w:cs="Arial"/>
        </w:rPr>
      </w:pPr>
    </w:p>
    <w:p w14:paraId="7210D0D9" w14:textId="5E7707E4" w:rsidR="0020693E" w:rsidRPr="00D83BC0" w:rsidRDefault="005461E6" w:rsidP="00ED52E1">
      <w:pPr>
        <w:pStyle w:val="ListParagraph"/>
        <w:numPr>
          <w:ilvl w:val="1"/>
          <w:numId w:val="29"/>
        </w:numPr>
        <w:spacing w:line="360" w:lineRule="auto"/>
        <w:ind w:left="1418" w:hanging="567"/>
        <w:jc w:val="both"/>
        <w:rPr>
          <w:rFonts w:ascii="Arial" w:hAnsi="Arial" w:cs="Arial"/>
        </w:rPr>
      </w:pPr>
      <w:r w:rsidRPr="00A52216">
        <w:rPr>
          <w:rFonts w:ascii="Arial" w:hAnsi="Arial" w:cs="Arial"/>
        </w:rPr>
        <w:t xml:space="preserve">In this manual, any reference to </w:t>
      </w:r>
      <w:r w:rsidR="00F12F7E">
        <w:rPr>
          <w:rFonts w:ascii="Arial" w:hAnsi="Arial" w:cs="Arial"/>
        </w:rPr>
        <w:t>“</w:t>
      </w:r>
      <w:r w:rsidR="00EC3B21">
        <w:rPr>
          <w:rFonts w:ascii="Arial" w:hAnsi="Arial" w:cs="Arial"/>
        </w:rPr>
        <w:t>Apprentice Valley</w:t>
      </w:r>
      <w:r w:rsidRPr="00A52216">
        <w:rPr>
          <w:rFonts w:ascii="Arial" w:hAnsi="Arial" w:cs="Arial"/>
        </w:rPr>
        <w:t xml:space="preserve">” </w:t>
      </w:r>
      <w:r w:rsidR="00ED52E1">
        <w:rPr>
          <w:rFonts w:ascii="Arial" w:hAnsi="Arial" w:cs="Arial"/>
        </w:rPr>
        <w:t xml:space="preserve">shall mean Apprentice Valley (Pty) Ltd. </w:t>
      </w:r>
    </w:p>
    <w:p w14:paraId="3B163834" w14:textId="77777777" w:rsidR="00ED52E1" w:rsidRDefault="00ED52E1" w:rsidP="00ED52E1">
      <w:pPr>
        <w:pStyle w:val="ListParagraph"/>
        <w:spacing w:line="360" w:lineRule="auto"/>
        <w:ind w:left="1418"/>
        <w:jc w:val="both"/>
        <w:rPr>
          <w:rFonts w:ascii="Arial" w:hAnsi="Arial" w:cs="Arial"/>
        </w:rPr>
      </w:pPr>
    </w:p>
    <w:p w14:paraId="15B26E74" w14:textId="77777777" w:rsidR="00ED52E1" w:rsidRDefault="00ED52E1" w:rsidP="00ED52E1">
      <w:pPr>
        <w:pStyle w:val="ListParagraph"/>
        <w:spacing w:line="360" w:lineRule="auto"/>
        <w:ind w:left="1418"/>
        <w:jc w:val="both"/>
        <w:rPr>
          <w:rFonts w:ascii="Arial" w:hAnsi="Arial" w:cs="Arial"/>
        </w:rPr>
      </w:pPr>
    </w:p>
    <w:p w14:paraId="79441F8B" w14:textId="77777777" w:rsidR="00ED52E1" w:rsidRDefault="00ED52E1" w:rsidP="00ED52E1">
      <w:pPr>
        <w:rPr>
          <w:rFonts w:ascii="Arial" w:hAnsi="Arial" w:cs="Arial"/>
        </w:rPr>
      </w:pPr>
    </w:p>
    <w:p w14:paraId="3E3210F5" w14:textId="7B1ECF4E" w:rsidR="009908BB" w:rsidRDefault="005461E6" w:rsidP="00A52216">
      <w:pPr>
        <w:pStyle w:val="ListParagraph"/>
        <w:numPr>
          <w:ilvl w:val="1"/>
          <w:numId w:val="29"/>
        </w:numPr>
        <w:spacing w:line="360" w:lineRule="auto"/>
        <w:ind w:left="1418" w:hanging="567"/>
        <w:jc w:val="both"/>
        <w:rPr>
          <w:rFonts w:ascii="Arial" w:hAnsi="Arial" w:cs="Arial"/>
        </w:rPr>
      </w:pPr>
      <w:r w:rsidRPr="00E936EB">
        <w:rPr>
          <w:rFonts w:ascii="Arial" w:hAnsi="Arial" w:cs="Arial"/>
        </w:rPr>
        <w:lastRenderedPageBreak/>
        <w:t xml:space="preserve">This manual is available to view at </w:t>
      </w:r>
      <w:r w:rsidR="00ED52E1">
        <w:rPr>
          <w:rFonts w:ascii="Arial" w:hAnsi="Arial" w:cs="Arial"/>
        </w:rPr>
        <w:t>the</w:t>
      </w:r>
      <w:r w:rsidRPr="00E936EB">
        <w:rPr>
          <w:rFonts w:ascii="Arial" w:hAnsi="Arial" w:cs="Arial"/>
        </w:rPr>
        <w:t xml:space="preserve"> premises</w:t>
      </w:r>
      <w:r w:rsidR="00D82D2B" w:rsidRPr="00E936EB">
        <w:rPr>
          <w:rFonts w:ascii="Arial" w:hAnsi="Arial" w:cs="Arial"/>
        </w:rPr>
        <w:t xml:space="preserve"> </w:t>
      </w:r>
      <w:r w:rsidR="00ED52E1">
        <w:rPr>
          <w:rFonts w:ascii="Arial" w:hAnsi="Arial" w:cs="Arial"/>
        </w:rPr>
        <w:t xml:space="preserve">of Apprentice Valley </w:t>
      </w:r>
      <w:r w:rsidR="00D82D2B" w:rsidRPr="00E936EB">
        <w:rPr>
          <w:rFonts w:ascii="Arial" w:hAnsi="Arial" w:cs="Arial"/>
        </w:rPr>
        <w:t>situated at</w:t>
      </w:r>
      <w:r w:rsidR="009908BB">
        <w:rPr>
          <w:rFonts w:ascii="Arial" w:hAnsi="Arial" w:cs="Arial"/>
        </w:rPr>
        <w:t>:</w:t>
      </w:r>
    </w:p>
    <w:p w14:paraId="4BA2EF13" w14:textId="697D95F3" w:rsidR="009908BB" w:rsidRDefault="00EC3B21" w:rsidP="009908BB">
      <w:pPr>
        <w:pStyle w:val="ListParagraph"/>
        <w:spacing w:line="360" w:lineRule="auto"/>
        <w:ind w:left="1418"/>
        <w:jc w:val="both"/>
        <w:rPr>
          <w:rFonts w:ascii="Arial" w:hAnsi="Arial" w:cs="Arial"/>
        </w:rPr>
      </w:pPr>
      <w:r>
        <w:rPr>
          <w:rFonts w:ascii="Arial" w:hAnsi="Arial" w:cs="Arial"/>
        </w:rPr>
        <w:t>102 and 103 Design Quarter</w:t>
      </w:r>
      <w:r w:rsidR="009F100F">
        <w:rPr>
          <w:rFonts w:ascii="Arial" w:hAnsi="Arial" w:cs="Arial"/>
        </w:rPr>
        <w:t xml:space="preserve"> </w:t>
      </w:r>
    </w:p>
    <w:p w14:paraId="6A43D9E0" w14:textId="7B1FAB6D" w:rsidR="009908BB" w:rsidRDefault="00EC3B21" w:rsidP="009908BB">
      <w:pPr>
        <w:pStyle w:val="ListParagraph"/>
        <w:spacing w:line="360" w:lineRule="auto"/>
        <w:ind w:left="1418"/>
        <w:jc w:val="both"/>
        <w:rPr>
          <w:rFonts w:ascii="Arial" w:hAnsi="Arial" w:cs="Arial"/>
        </w:rPr>
      </w:pPr>
      <w:r>
        <w:rPr>
          <w:rFonts w:ascii="Arial" w:hAnsi="Arial" w:cs="Arial"/>
        </w:rPr>
        <w:t>Corner William Nicol and Lesley Road East</w:t>
      </w:r>
      <w:r w:rsidR="0020693E" w:rsidRPr="00E936EB">
        <w:rPr>
          <w:rFonts w:ascii="Arial" w:hAnsi="Arial" w:cs="Arial"/>
        </w:rPr>
        <w:t xml:space="preserve"> </w:t>
      </w:r>
    </w:p>
    <w:p w14:paraId="51AC51D5" w14:textId="796F6D43" w:rsidR="009908BB" w:rsidRDefault="00EC3B21" w:rsidP="009908BB">
      <w:pPr>
        <w:pStyle w:val="ListParagraph"/>
        <w:spacing w:line="360" w:lineRule="auto"/>
        <w:ind w:left="1418"/>
        <w:jc w:val="both"/>
        <w:rPr>
          <w:rFonts w:ascii="Arial" w:hAnsi="Arial" w:cs="Arial"/>
        </w:rPr>
      </w:pPr>
      <w:r>
        <w:rPr>
          <w:rFonts w:ascii="Arial" w:hAnsi="Arial" w:cs="Arial"/>
        </w:rPr>
        <w:t>Fourways</w:t>
      </w:r>
      <w:r w:rsidR="000A7D4E" w:rsidRPr="00E936EB">
        <w:rPr>
          <w:rFonts w:ascii="Arial" w:hAnsi="Arial" w:cs="Arial"/>
        </w:rPr>
        <w:t xml:space="preserve"> </w:t>
      </w:r>
    </w:p>
    <w:p w14:paraId="735234A5" w14:textId="5169C2E2" w:rsidR="00F12F7E" w:rsidRDefault="00EC3B21" w:rsidP="009908BB">
      <w:pPr>
        <w:pStyle w:val="ListParagraph"/>
        <w:spacing w:line="360" w:lineRule="auto"/>
        <w:ind w:left="1418"/>
        <w:jc w:val="both"/>
        <w:rPr>
          <w:rFonts w:ascii="Arial" w:hAnsi="Arial" w:cs="Arial"/>
        </w:rPr>
      </w:pPr>
      <w:r>
        <w:rPr>
          <w:rFonts w:ascii="Arial" w:hAnsi="Arial" w:cs="Arial"/>
        </w:rPr>
        <w:t>2191</w:t>
      </w:r>
    </w:p>
    <w:p w14:paraId="6A5E3598" w14:textId="77777777" w:rsidR="009908BB" w:rsidRDefault="000A7D4E" w:rsidP="009908BB">
      <w:pPr>
        <w:pStyle w:val="ListParagraph"/>
        <w:spacing w:line="360" w:lineRule="auto"/>
        <w:ind w:left="1418"/>
        <w:jc w:val="both"/>
        <w:rPr>
          <w:rFonts w:ascii="Arial" w:hAnsi="Arial" w:cs="Arial"/>
        </w:rPr>
      </w:pPr>
      <w:r w:rsidRPr="00E936EB">
        <w:rPr>
          <w:rFonts w:ascii="Arial" w:hAnsi="Arial" w:cs="Arial"/>
        </w:rPr>
        <w:t>Gauteng</w:t>
      </w:r>
    </w:p>
    <w:p w14:paraId="2FB83375" w14:textId="27D37EAE" w:rsidR="0021635B" w:rsidRDefault="0020693E" w:rsidP="00AD49E8">
      <w:pPr>
        <w:pStyle w:val="ListParagraph"/>
        <w:spacing w:line="360" w:lineRule="auto"/>
        <w:ind w:left="1418"/>
        <w:jc w:val="both"/>
        <w:rPr>
          <w:rFonts w:ascii="Arial" w:hAnsi="Arial" w:cs="Arial"/>
        </w:rPr>
      </w:pPr>
      <w:r w:rsidRPr="00E936EB">
        <w:rPr>
          <w:rFonts w:ascii="Arial" w:hAnsi="Arial" w:cs="Arial"/>
        </w:rPr>
        <w:t>as well as on its website:</w:t>
      </w:r>
      <w:r w:rsidR="007355CC">
        <w:rPr>
          <w:rFonts w:ascii="Arial" w:hAnsi="Arial" w:cs="Arial"/>
        </w:rPr>
        <w:t xml:space="preserve"> </w:t>
      </w:r>
      <w:hyperlink r:id="rId8" w:history="1">
        <w:r w:rsidR="007355CC" w:rsidRPr="00ED4035">
          <w:rPr>
            <w:rStyle w:val="Hyperlink"/>
            <w:rFonts w:ascii="Arial" w:hAnsi="Arial" w:cs="Arial"/>
          </w:rPr>
          <w:t>https://www.apprentice.co.za</w:t>
        </w:r>
      </w:hyperlink>
    </w:p>
    <w:p w14:paraId="2FD9245A" w14:textId="2BC25CFA" w:rsidR="009908BB" w:rsidRPr="00E467E1" w:rsidRDefault="00E936EB" w:rsidP="009908BB">
      <w:pPr>
        <w:pStyle w:val="ListParagraph"/>
        <w:spacing w:line="360" w:lineRule="auto"/>
        <w:ind w:left="1418"/>
        <w:jc w:val="both"/>
        <w:rPr>
          <w:rFonts w:ascii="Arial" w:hAnsi="Arial" w:cs="Arial"/>
        </w:rPr>
      </w:pPr>
      <w:r w:rsidRPr="00E467E1">
        <w:rPr>
          <w:rFonts w:ascii="Arial" w:hAnsi="Arial" w:cs="Arial"/>
        </w:rPr>
        <w:t>Tel: +</w:t>
      </w:r>
      <w:r w:rsidR="00E467E1" w:rsidRPr="00E467E1">
        <w:rPr>
          <w:rFonts w:ascii="Arial" w:eastAsia="Times New Roman" w:hAnsi="Arial" w:cs="Arial"/>
          <w:lang w:val="en-ZA" w:eastAsia="en-ZA"/>
        </w:rPr>
        <w:t xml:space="preserve"> </w:t>
      </w:r>
      <w:r w:rsidR="00E467E1" w:rsidRPr="00E467E1">
        <w:rPr>
          <w:rFonts w:ascii="Arial" w:hAnsi="Arial" w:cs="Arial"/>
          <w:u w:val="single"/>
          <w:lang w:val="en-ZA"/>
        </w:rPr>
        <w:t>011 465 6479</w:t>
      </w:r>
    </w:p>
    <w:p w14:paraId="5A5AD489" w14:textId="69DEA1F8" w:rsidR="00E936EB" w:rsidRPr="00E936EB" w:rsidRDefault="00E936EB" w:rsidP="009908BB">
      <w:pPr>
        <w:pStyle w:val="ListParagraph"/>
        <w:spacing w:line="360" w:lineRule="auto"/>
        <w:ind w:left="1418"/>
        <w:jc w:val="both"/>
        <w:rPr>
          <w:rFonts w:ascii="Arial" w:hAnsi="Arial" w:cs="Arial"/>
        </w:rPr>
      </w:pPr>
      <w:r w:rsidRPr="00E936EB">
        <w:rPr>
          <w:rFonts w:ascii="Arial" w:hAnsi="Arial" w:cs="Arial"/>
        </w:rPr>
        <w:t>Email</w:t>
      </w:r>
      <w:r w:rsidR="00E467E1">
        <w:rPr>
          <w:rFonts w:ascii="Arial" w:hAnsi="Arial" w:cs="Arial"/>
        </w:rPr>
        <w:t xml:space="preserve">: </w:t>
      </w:r>
      <w:hyperlink r:id="rId9" w:history="1">
        <w:r w:rsidR="00E467E1" w:rsidRPr="00E467E1">
          <w:rPr>
            <w:rStyle w:val="Hyperlink"/>
            <w:rFonts w:ascii="Arial" w:hAnsi="Arial" w:cs="Arial"/>
          </w:rPr>
          <w:t>support@apprentice.co.za</w:t>
        </w:r>
      </w:hyperlink>
    </w:p>
    <w:p w14:paraId="5AE9EE05" w14:textId="4D26A1AB"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Toc71531709"/>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PURPOSE OF THE INFORMATION MANUAL</w:t>
      </w:r>
      <w:bookmarkEnd w:id="5"/>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6DE56FE" w14:textId="77777777" w:rsidR="00B05089" w:rsidRPr="00B05089" w:rsidRDefault="00B05089" w:rsidP="00B05089">
      <w:pPr>
        <w:pStyle w:val="ListParagraph"/>
        <w:spacing w:line="360" w:lineRule="auto"/>
        <w:ind w:left="709"/>
        <w:jc w:val="both"/>
        <w:rPr>
          <w:rFonts w:ascii="Arial" w:hAnsi="Arial" w:cs="Arial"/>
          <w:b/>
          <w:lang w:val="en-ZA"/>
        </w:rPr>
      </w:pPr>
    </w:p>
    <w:p w14:paraId="5B5D2442" w14:textId="0BBA73CF" w:rsidR="005461E6" w:rsidRPr="00A52216" w:rsidRDefault="005461E6" w:rsidP="00A52216">
      <w:pPr>
        <w:pStyle w:val="ListParagraph"/>
        <w:numPr>
          <w:ilvl w:val="1"/>
          <w:numId w:val="30"/>
        </w:numPr>
        <w:spacing w:line="360" w:lineRule="auto"/>
        <w:ind w:left="1418" w:hanging="567"/>
        <w:jc w:val="both"/>
        <w:rPr>
          <w:rFonts w:ascii="Arial" w:hAnsi="Arial" w:cs="Arial"/>
          <w:lang w:val="en-ZA"/>
        </w:rPr>
      </w:pPr>
      <w:r w:rsidRPr="00A52216">
        <w:rPr>
          <w:rFonts w:ascii="Arial" w:hAnsi="Arial" w:cs="Arial"/>
          <w:lang w:val="en-ZA"/>
        </w:rPr>
        <w:t>This manual is intended to ensure that</w:t>
      </w:r>
      <w:r w:rsidR="00E62028" w:rsidRPr="00E62028">
        <w:rPr>
          <w:rFonts w:ascii="Arial" w:hAnsi="Arial" w:cs="Arial"/>
        </w:rPr>
        <w:t xml:space="preserve"> </w:t>
      </w:r>
      <w:r w:rsidR="00AD49E8">
        <w:rPr>
          <w:rFonts w:ascii="Arial" w:hAnsi="Arial" w:cs="Arial"/>
        </w:rPr>
        <w:t>Apprentice Valley</w:t>
      </w:r>
      <w:r w:rsidR="00AD49E8" w:rsidRPr="00E936EB">
        <w:rPr>
          <w:rFonts w:ascii="Arial" w:hAnsi="Arial" w:cs="Arial"/>
        </w:rPr>
        <w:t xml:space="preserve"> </w:t>
      </w:r>
      <w:r w:rsidR="00FF158D" w:rsidRPr="00A52216">
        <w:rPr>
          <w:rFonts w:ascii="Arial" w:hAnsi="Arial" w:cs="Arial"/>
          <w:lang w:val="en-ZA"/>
        </w:rPr>
        <w:t>complies</w:t>
      </w:r>
      <w:r w:rsidRPr="00A52216">
        <w:rPr>
          <w:rFonts w:ascii="Arial" w:hAnsi="Arial" w:cs="Arial"/>
          <w:lang w:val="en-ZA"/>
        </w:rPr>
        <w:t xml:space="preserve"> with the Act and to foster a culture of transparency and accountability within </w:t>
      </w:r>
      <w:r w:rsidR="00ED52E1">
        <w:rPr>
          <w:rFonts w:ascii="Arial" w:hAnsi="Arial" w:cs="Arial"/>
        </w:rPr>
        <w:t xml:space="preserve">The </w:t>
      </w:r>
      <w:r w:rsidR="00AD49E8">
        <w:rPr>
          <w:rFonts w:ascii="Arial" w:hAnsi="Arial" w:cs="Arial"/>
        </w:rPr>
        <w:t>Apprentice Valley</w:t>
      </w:r>
      <w:r w:rsidR="00C414A5" w:rsidRPr="00A52216">
        <w:rPr>
          <w:rFonts w:ascii="Arial" w:hAnsi="Arial" w:cs="Arial"/>
          <w:lang w:val="en-ZA"/>
        </w:rPr>
        <w:t xml:space="preserve"> </w:t>
      </w:r>
      <w:r w:rsidRPr="00A52216">
        <w:rPr>
          <w:rFonts w:ascii="Arial" w:hAnsi="Arial" w:cs="Arial"/>
          <w:lang w:val="en-ZA"/>
        </w:rPr>
        <w:t xml:space="preserve">by giving effect to the right to information that is required for the exercise or protection of any right and to actively promote a society in which the people of South Africa have effective access to information to enable them to exercise and protect their rights. </w:t>
      </w:r>
    </w:p>
    <w:p w14:paraId="20621774" w14:textId="77777777" w:rsidR="00BB5C94" w:rsidRPr="00B05089" w:rsidRDefault="00BB5C94" w:rsidP="00BB5C94">
      <w:pPr>
        <w:pStyle w:val="ListParagraph"/>
        <w:spacing w:line="360" w:lineRule="auto"/>
        <w:ind w:left="1418"/>
        <w:jc w:val="both"/>
        <w:rPr>
          <w:rFonts w:ascii="Arial" w:hAnsi="Arial" w:cs="Arial"/>
          <w:lang w:val="en-ZA"/>
        </w:rPr>
      </w:pPr>
    </w:p>
    <w:p w14:paraId="63324064" w14:textId="77777777" w:rsidR="005461E6" w:rsidRDefault="005461E6" w:rsidP="00A52216">
      <w:pPr>
        <w:pStyle w:val="ListParagraph"/>
        <w:numPr>
          <w:ilvl w:val="1"/>
          <w:numId w:val="30"/>
        </w:numPr>
        <w:spacing w:line="360" w:lineRule="auto"/>
        <w:ind w:left="1418" w:hanging="567"/>
        <w:jc w:val="both"/>
        <w:rPr>
          <w:rFonts w:ascii="Arial" w:hAnsi="Arial" w:cs="Arial"/>
          <w:lang w:val="en-ZA"/>
        </w:rPr>
      </w:pPr>
      <w:r w:rsidRPr="00BB5C94">
        <w:rPr>
          <w:rFonts w:ascii="Arial" w:hAnsi="Arial" w:cs="Arial"/>
          <w:lang w:val="en-ZA"/>
        </w:rPr>
        <w:t xml:space="preserve">In order to promote effective governance of private bodies, it is necessary to ensure that everyone is empowered and educated to understand their rights in terms of the Act in order for them to exercise their rights in relation to public and private bodies. </w:t>
      </w:r>
    </w:p>
    <w:p w14:paraId="6E2A7B1B" w14:textId="77777777" w:rsidR="00BB5C94" w:rsidRPr="00BB5C94" w:rsidRDefault="00BB5C94" w:rsidP="00BB5C94">
      <w:pPr>
        <w:pStyle w:val="ListParagraph"/>
        <w:spacing w:line="360" w:lineRule="auto"/>
        <w:ind w:left="1418"/>
        <w:jc w:val="both"/>
        <w:rPr>
          <w:rFonts w:ascii="Arial" w:hAnsi="Arial" w:cs="Arial"/>
          <w:lang w:val="en-ZA"/>
        </w:rPr>
      </w:pPr>
    </w:p>
    <w:p w14:paraId="19DD1532" w14:textId="77777777" w:rsidR="005461E6" w:rsidRDefault="005461E6" w:rsidP="00A52216">
      <w:pPr>
        <w:pStyle w:val="ListParagraph"/>
        <w:numPr>
          <w:ilvl w:val="1"/>
          <w:numId w:val="30"/>
        </w:numPr>
        <w:spacing w:line="360" w:lineRule="auto"/>
        <w:ind w:left="1418" w:hanging="567"/>
        <w:jc w:val="both"/>
        <w:rPr>
          <w:rFonts w:ascii="Arial" w:hAnsi="Arial" w:cs="Arial"/>
          <w:lang w:val="en-ZA"/>
        </w:rPr>
      </w:pPr>
      <w:r w:rsidRPr="00BB5C94">
        <w:rPr>
          <w:rFonts w:ascii="Arial" w:hAnsi="Arial" w:cs="Arial"/>
          <w:lang w:val="en-ZA"/>
        </w:rPr>
        <w:t xml:space="preserve">Section 9 of the Act recognises that the right to access information cannot be unlimited and should be subject to justifiable limitations, including, but not limited to: </w:t>
      </w:r>
    </w:p>
    <w:p w14:paraId="6C62A2A7" w14:textId="77777777" w:rsidR="000A7D4E" w:rsidRDefault="000A7D4E" w:rsidP="000A7D4E">
      <w:pPr>
        <w:pStyle w:val="ListParagraph"/>
        <w:spacing w:line="360" w:lineRule="auto"/>
        <w:ind w:left="2268"/>
        <w:jc w:val="both"/>
        <w:rPr>
          <w:rFonts w:ascii="Arial" w:hAnsi="Arial" w:cs="Arial"/>
        </w:rPr>
      </w:pPr>
    </w:p>
    <w:p w14:paraId="07875612" w14:textId="1780179A" w:rsidR="00BB5C94" w:rsidRDefault="005461E6" w:rsidP="00A52216">
      <w:pPr>
        <w:pStyle w:val="ListParagraph"/>
        <w:numPr>
          <w:ilvl w:val="2"/>
          <w:numId w:val="30"/>
        </w:numPr>
        <w:spacing w:line="360" w:lineRule="auto"/>
        <w:ind w:left="2268" w:hanging="850"/>
        <w:jc w:val="both"/>
        <w:rPr>
          <w:rFonts w:ascii="Arial" w:hAnsi="Arial" w:cs="Arial"/>
        </w:rPr>
      </w:pPr>
      <w:r w:rsidRPr="00BB5C94">
        <w:rPr>
          <w:rFonts w:ascii="Arial" w:hAnsi="Arial" w:cs="Arial"/>
        </w:rPr>
        <w:t>Limitations aimed at the reasonable protection of priva</w:t>
      </w:r>
      <w:r w:rsidR="00BB5C94" w:rsidRPr="00BB5C94">
        <w:rPr>
          <w:rFonts w:ascii="Arial" w:hAnsi="Arial" w:cs="Arial"/>
        </w:rPr>
        <w:t>cy; Commercial confidentiality;</w:t>
      </w:r>
      <w:r w:rsidR="00BB5C94">
        <w:rPr>
          <w:rFonts w:ascii="Arial" w:hAnsi="Arial" w:cs="Arial"/>
        </w:rPr>
        <w:t xml:space="preserve"> and</w:t>
      </w:r>
    </w:p>
    <w:p w14:paraId="1F06DF4D" w14:textId="77777777" w:rsidR="000A7D4E" w:rsidRDefault="000A7D4E" w:rsidP="000A7D4E">
      <w:pPr>
        <w:pStyle w:val="ListParagraph"/>
        <w:spacing w:line="360" w:lineRule="auto"/>
        <w:ind w:left="2268"/>
        <w:jc w:val="both"/>
        <w:rPr>
          <w:rFonts w:ascii="Arial" w:hAnsi="Arial" w:cs="Arial"/>
        </w:rPr>
      </w:pPr>
    </w:p>
    <w:p w14:paraId="5182E2F9" w14:textId="6DFDADD5" w:rsidR="005461E6" w:rsidRPr="00BB5C94" w:rsidRDefault="005461E6" w:rsidP="00A52216">
      <w:pPr>
        <w:pStyle w:val="ListParagraph"/>
        <w:numPr>
          <w:ilvl w:val="2"/>
          <w:numId w:val="30"/>
        </w:numPr>
        <w:spacing w:line="360" w:lineRule="auto"/>
        <w:ind w:left="2268" w:hanging="850"/>
        <w:jc w:val="both"/>
        <w:rPr>
          <w:rFonts w:ascii="Arial" w:hAnsi="Arial" w:cs="Arial"/>
        </w:rPr>
      </w:pPr>
      <w:r w:rsidRPr="00BB5C94">
        <w:rPr>
          <w:rFonts w:ascii="Arial" w:hAnsi="Arial" w:cs="Arial"/>
        </w:rPr>
        <w:t xml:space="preserve">Effective, efficient and good governance; </w:t>
      </w:r>
    </w:p>
    <w:p w14:paraId="65B13F8C" w14:textId="77777777" w:rsidR="000A7D4E" w:rsidRDefault="000A7D4E" w:rsidP="000A7D4E">
      <w:pPr>
        <w:pStyle w:val="ListParagraph"/>
        <w:spacing w:line="360" w:lineRule="auto"/>
        <w:ind w:left="2268"/>
        <w:jc w:val="both"/>
        <w:rPr>
          <w:rFonts w:ascii="Arial" w:hAnsi="Arial" w:cs="Arial"/>
        </w:rPr>
      </w:pPr>
    </w:p>
    <w:p w14:paraId="56A1DC23" w14:textId="7C5EBFDC" w:rsidR="00F32085" w:rsidRPr="00ED52E1" w:rsidRDefault="005461E6" w:rsidP="00ED52E1">
      <w:pPr>
        <w:pStyle w:val="ListParagraph"/>
        <w:numPr>
          <w:ilvl w:val="2"/>
          <w:numId w:val="30"/>
        </w:numPr>
        <w:spacing w:line="360" w:lineRule="auto"/>
        <w:ind w:left="2268" w:hanging="850"/>
        <w:jc w:val="both"/>
        <w:rPr>
          <w:rFonts w:ascii="Arial" w:hAnsi="Arial" w:cs="Arial"/>
        </w:rPr>
      </w:pPr>
      <w:r w:rsidRPr="00BB5C94">
        <w:rPr>
          <w:rFonts w:ascii="Arial" w:hAnsi="Arial" w:cs="Arial"/>
        </w:rPr>
        <w:t xml:space="preserve">and in a manner which balances that right with any other rights, including such rights contained in the Bill of Rights in the Constitution. </w:t>
      </w:r>
    </w:p>
    <w:p w14:paraId="2F612FCE" w14:textId="57AEC957" w:rsidR="005461E6" w:rsidRPr="00F32085" w:rsidRDefault="005461E6" w:rsidP="00A52216">
      <w:pPr>
        <w:pStyle w:val="ListParagraph"/>
        <w:numPr>
          <w:ilvl w:val="1"/>
          <w:numId w:val="30"/>
        </w:numPr>
        <w:spacing w:line="360" w:lineRule="auto"/>
        <w:ind w:left="1418" w:hanging="567"/>
        <w:jc w:val="both"/>
        <w:rPr>
          <w:rFonts w:ascii="Arial" w:hAnsi="Arial" w:cs="Arial"/>
          <w:lang w:val="en-ZA"/>
        </w:rPr>
      </w:pPr>
      <w:r w:rsidRPr="00F32085">
        <w:rPr>
          <w:rFonts w:ascii="Arial" w:hAnsi="Arial" w:cs="Arial"/>
          <w:lang w:val="en-ZA"/>
        </w:rPr>
        <w:lastRenderedPageBreak/>
        <w:t xml:space="preserve">This manual has been drafted in accordance with the </w:t>
      </w:r>
      <w:r w:rsidR="004926F7" w:rsidRPr="00F32085">
        <w:rPr>
          <w:rFonts w:ascii="Arial" w:hAnsi="Arial" w:cs="Arial"/>
          <w:lang w:val="en-ZA"/>
        </w:rPr>
        <w:t>requiremen</w:t>
      </w:r>
      <w:r w:rsidR="00E66F26">
        <w:rPr>
          <w:rFonts w:ascii="Arial" w:hAnsi="Arial" w:cs="Arial"/>
          <w:lang w:val="en-ZA"/>
        </w:rPr>
        <w:t xml:space="preserve">ts </w:t>
      </w:r>
      <w:r w:rsidR="004926F7" w:rsidRPr="00F32085">
        <w:rPr>
          <w:rFonts w:ascii="Arial" w:hAnsi="Arial" w:cs="Arial"/>
          <w:lang w:val="en-ZA"/>
        </w:rPr>
        <w:t>o</w:t>
      </w:r>
      <w:r w:rsidR="00E66F26">
        <w:rPr>
          <w:rFonts w:ascii="Arial" w:hAnsi="Arial" w:cs="Arial"/>
          <w:lang w:val="en-ZA"/>
        </w:rPr>
        <w:t>f</w:t>
      </w:r>
      <w:r w:rsidR="004926F7" w:rsidRPr="00F32085">
        <w:rPr>
          <w:rFonts w:ascii="Arial" w:hAnsi="Arial" w:cs="Arial"/>
          <w:lang w:val="en-ZA"/>
        </w:rPr>
        <w:t xml:space="preserve"> the Act. </w:t>
      </w:r>
    </w:p>
    <w:p w14:paraId="4E2B6E86" w14:textId="77777777" w:rsidR="00BB5C94" w:rsidRPr="00BB5C94" w:rsidRDefault="00BB5C94" w:rsidP="009F0127">
      <w:pPr>
        <w:pStyle w:val="ListParagraph"/>
        <w:spacing w:line="360" w:lineRule="auto"/>
        <w:ind w:left="2268"/>
        <w:jc w:val="both"/>
        <w:rPr>
          <w:rFonts w:ascii="Arial" w:hAnsi="Arial" w:cs="Arial"/>
          <w:lang w:val="en-ZA"/>
        </w:rPr>
      </w:pPr>
    </w:p>
    <w:p w14:paraId="3E73C502" w14:textId="77777777" w:rsidR="005461E6" w:rsidRDefault="005461E6" w:rsidP="00A52216">
      <w:pPr>
        <w:pStyle w:val="ListParagraph"/>
        <w:numPr>
          <w:ilvl w:val="1"/>
          <w:numId w:val="30"/>
        </w:numPr>
        <w:spacing w:line="360" w:lineRule="auto"/>
        <w:ind w:left="1418" w:hanging="567"/>
        <w:jc w:val="both"/>
        <w:rPr>
          <w:rFonts w:ascii="Arial" w:hAnsi="Arial" w:cs="Arial"/>
          <w:lang w:val="en-ZA"/>
        </w:rPr>
      </w:pPr>
      <w:r w:rsidRPr="00BB5C94">
        <w:rPr>
          <w:rFonts w:ascii="Arial" w:hAnsi="Arial" w:cs="Arial"/>
          <w:lang w:val="en-ZA"/>
        </w:rPr>
        <w:t xml:space="preserve">In addition, this manual complies with the requirements of Section 10 of the Act and recognises that upon commencement of the Protection of Personal Information Act 4 of 2013, that the appointed Information Regulator will be responsible to regulate compliance with the Act and its Regulations by Public and Private Bodies. </w:t>
      </w:r>
    </w:p>
    <w:p w14:paraId="7A59A907" w14:textId="77777777"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Toc71531710"/>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DETAILS OF THE CHIEF EXECUTIVE OFFICER (SECTION 51(1)(A))</w:t>
      </w:r>
      <w:bookmarkEnd w:id="6"/>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3257C86" w14:textId="77777777" w:rsidR="00BB5C94" w:rsidRPr="00BB5C94" w:rsidRDefault="00BB5C94" w:rsidP="00BB5C94">
      <w:pPr>
        <w:pStyle w:val="ListParagraph"/>
        <w:spacing w:line="360" w:lineRule="auto"/>
        <w:ind w:left="709"/>
        <w:jc w:val="both"/>
        <w:rPr>
          <w:rFonts w:ascii="Arial" w:hAnsi="Arial" w:cs="Arial"/>
          <w:b/>
          <w:lang w:val="en-ZA"/>
        </w:rPr>
      </w:pPr>
    </w:p>
    <w:p w14:paraId="0A249D7A" w14:textId="22CDBB90" w:rsidR="0049454C" w:rsidRPr="00A52216" w:rsidRDefault="00C3555E" w:rsidP="00A52216">
      <w:pPr>
        <w:pStyle w:val="ListParagraph"/>
        <w:numPr>
          <w:ilvl w:val="1"/>
          <w:numId w:val="31"/>
        </w:numPr>
        <w:spacing w:line="360" w:lineRule="auto"/>
        <w:ind w:left="1418" w:hanging="567"/>
        <w:jc w:val="both"/>
        <w:rPr>
          <w:rFonts w:ascii="Arial" w:hAnsi="Arial" w:cs="Arial"/>
          <w:lang w:val="en-ZA"/>
        </w:rPr>
      </w:pPr>
      <w:bookmarkStart w:id="7" w:name="_Ref71202228"/>
      <w:r w:rsidRPr="00A52216">
        <w:rPr>
          <w:rFonts w:ascii="Arial" w:hAnsi="Arial" w:cs="Arial"/>
          <w:lang w:val="en-ZA"/>
        </w:rPr>
        <w:t xml:space="preserve">Chief Executive Officer: </w:t>
      </w:r>
      <w:r w:rsidRPr="00A52216">
        <w:rPr>
          <w:rFonts w:ascii="Arial" w:hAnsi="Arial" w:cs="Arial"/>
          <w:lang w:val="en-ZA"/>
        </w:rPr>
        <w:tab/>
      </w:r>
      <w:bookmarkEnd w:id="7"/>
      <w:r w:rsidR="000A6E9F">
        <w:rPr>
          <w:rFonts w:ascii="Arial" w:hAnsi="Arial" w:cs="Arial"/>
          <w:u w:val="single"/>
          <w:lang w:val="en-ZA"/>
        </w:rPr>
        <w:t>Gerhard Marx</w:t>
      </w:r>
    </w:p>
    <w:p w14:paraId="68499D93" w14:textId="77777777" w:rsidR="00AD49E8" w:rsidRDefault="005461E6" w:rsidP="00AD49E8">
      <w:pPr>
        <w:pStyle w:val="ListParagraph"/>
        <w:spacing w:line="360" w:lineRule="auto"/>
        <w:ind w:left="1418"/>
        <w:jc w:val="both"/>
        <w:rPr>
          <w:rFonts w:ascii="Arial" w:hAnsi="Arial" w:cs="Arial"/>
        </w:rPr>
      </w:pPr>
      <w:r w:rsidRPr="00BB5C94">
        <w:rPr>
          <w:rFonts w:ascii="Arial" w:hAnsi="Arial" w:cs="Arial"/>
          <w:lang w:val="en-ZA"/>
        </w:rPr>
        <w:t xml:space="preserve">Registered Address: </w:t>
      </w:r>
      <w:r w:rsidR="00C3555E">
        <w:rPr>
          <w:rFonts w:ascii="Arial" w:hAnsi="Arial" w:cs="Arial"/>
          <w:lang w:val="en-ZA"/>
        </w:rPr>
        <w:tab/>
      </w:r>
      <w:r w:rsidR="006A6F16">
        <w:rPr>
          <w:rFonts w:ascii="Arial" w:hAnsi="Arial" w:cs="Arial"/>
          <w:lang w:val="en-ZA"/>
        </w:rPr>
        <w:tab/>
      </w:r>
      <w:r w:rsidR="00AD49E8">
        <w:rPr>
          <w:rFonts w:ascii="Arial" w:hAnsi="Arial" w:cs="Arial"/>
        </w:rPr>
        <w:t xml:space="preserve">102 and 103 Design Quarter, </w:t>
      </w:r>
    </w:p>
    <w:p w14:paraId="6B2F0151" w14:textId="2BA37523" w:rsidR="00AD49E8" w:rsidRDefault="00AD49E8" w:rsidP="00AD49E8">
      <w:pPr>
        <w:pStyle w:val="ListParagraph"/>
        <w:spacing w:line="360" w:lineRule="auto"/>
        <w:ind w:left="4298" w:firstLine="22"/>
        <w:jc w:val="both"/>
        <w:rPr>
          <w:rFonts w:ascii="Arial" w:hAnsi="Arial" w:cs="Arial"/>
        </w:rPr>
      </w:pPr>
      <w:r>
        <w:rPr>
          <w:rFonts w:ascii="Arial" w:hAnsi="Arial" w:cs="Arial"/>
        </w:rPr>
        <w:t>Corner William Nicol and Lesley Road East</w:t>
      </w:r>
      <w:r w:rsidRPr="00E936EB">
        <w:rPr>
          <w:rFonts w:ascii="Arial" w:hAnsi="Arial" w:cs="Arial"/>
        </w:rPr>
        <w:t xml:space="preserve"> </w:t>
      </w:r>
    </w:p>
    <w:p w14:paraId="0552765E" w14:textId="77777777" w:rsidR="00AD49E8" w:rsidRDefault="00AD49E8" w:rsidP="00AD49E8">
      <w:pPr>
        <w:pStyle w:val="ListParagraph"/>
        <w:spacing w:line="360" w:lineRule="auto"/>
        <w:ind w:left="4298"/>
        <w:jc w:val="both"/>
        <w:rPr>
          <w:rFonts w:ascii="Arial" w:hAnsi="Arial" w:cs="Arial"/>
        </w:rPr>
      </w:pPr>
      <w:r>
        <w:rPr>
          <w:rFonts w:ascii="Arial" w:hAnsi="Arial" w:cs="Arial"/>
        </w:rPr>
        <w:t>Fourways</w:t>
      </w:r>
      <w:r w:rsidRPr="00E936EB">
        <w:rPr>
          <w:rFonts w:ascii="Arial" w:hAnsi="Arial" w:cs="Arial"/>
        </w:rPr>
        <w:t xml:space="preserve">, </w:t>
      </w:r>
    </w:p>
    <w:p w14:paraId="4793A3E1" w14:textId="77777777" w:rsidR="00AD49E8" w:rsidRDefault="00AD49E8" w:rsidP="00AD49E8">
      <w:pPr>
        <w:pStyle w:val="ListParagraph"/>
        <w:spacing w:line="360" w:lineRule="auto"/>
        <w:ind w:left="4298"/>
        <w:jc w:val="both"/>
        <w:rPr>
          <w:rFonts w:ascii="Arial" w:hAnsi="Arial" w:cs="Arial"/>
        </w:rPr>
      </w:pPr>
      <w:r>
        <w:rPr>
          <w:rFonts w:ascii="Arial" w:hAnsi="Arial" w:cs="Arial"/>
        </w:rPr>
        <w:t>2191,</w:t>
      </w:r>
    </w:p>
    <w:p w14:paraId="22390B62" w14:textId="07412D1D" w:rsidR="00851BD2" w:rsidRDefault="00C3555E" w:rsidP="00AD49E8">
      <w:pPr>
        <w:pStyle w:val="ListParagraph"/>
        <w:spacing w:line="360" w:lineRule="auto"/>
        <w:ind w:left="1418"/>
        <w:jc w:val="both"/>
        <w:rPr>
          <w:rFonts w:ascii="Arial" w:hAnsi="Arial" w:cs="Arial"/>
          <w:lang w:val="en-ZA"/>
        </w:rPr>
      </w:pPr>
      <w:r>
        <w:rPr>
          <w:rFonts w:ascii="Arial" w:hAnsi="Arial" w:cs="Arial"/>
          <w:lang w:val="en-ZA"/>
        </w:rPr>
        <w:t>Email address:</w:t>
      </w:r>
      <w:r>
        <w:rPr>
          <w:rFonts w:ascii="Arial" w:hAnsi="Arial" w:cs="Arial"/>
          <w:lang w:val="en-ZA"/>
        </w:rPr>
        <w:tab/>
      </w:r>
      <w:r>
        <w:rPr>
          <w:rFonts w:ascii="Arial" w:hAnsi="Arial" w:cs="Arial"/>
          <w:lang w:val="en-ZA"/>
        </w:rPr>
        <w:tab/>
      </w:r>
      <w:r>
        <w:rPr>
          <w:rFonts w:ascii="Arial" w:hAnsi="Arial" w:cs="Arial"/>
          <w:lang w:val="en-ZA"/>
        </w:rPr>
        <w:tab/>
      </w:r>
      <w:r w:rsidR="00CD73BD" w:rsidRPr="00CD73BD">
        <w:rPr>
          <w:rFonts w:ascii="Arial" w:hAnsi="Arial" w:cs="Arial"/>
          <w:u w:val="single"/>
        </w:rPr>
        <w:t>gerhard.marx@ocean76.com</w:t>
      </w:r>
    </w:p>
    <w:p w14:paraId="0377A1D5" w14:textId="36EEA75D" w:rsidR="00BB5C94" w:rsidRPr="00DA1828" w:rsidRDefault="005461E6" w:rsidP="00851BD2">
      <w:pPr>
        <w:pStyle w:val="ListParagraph"/>
        <w:spacing w:line="360" w:lineRule="auto"/>
        <w:ind w:left="1418"/>
        <w:jc w:val="both"/>
        <w:rPr>
          <w:rFonts w:ascii="Arial" w:hAnsi="Arial" w:cs="Arial"/>
          <w:lang w:val="en-ZA"/>
        </w:rPr>
      </w:pPr>
      <w:r w:rsidRPr="00BB5C94">
        <w:rPr>
          <w:rFonts w:ascii="Arial" w:hAnsi="Arial" w:cs="Arial"/>
          <w:lang w:val="en-ZA"/>
        </w:rPr>
        <w:t xml:space="preserve">Website: </w:t>
      </w:r>
      <w:r w:rsidR="00C3555E">
        <w:rPr>
          <w:rFonts w:ascii="Arial" w:hAnsi="Arial" w:cs="Arial"/>
          <w:lang w:val="en-ZA"/>
        </w:rPr>
        <w:tab/>
      </w:r>
      <w:r w:rsidR="00C3555E">
        <w:rPr>
          <w:rFonts w:ascii="Arial" w:hAnsi="Arial" w:cs="Arial"/>
          <w:lang w:val="en-ZA"/>
        </w:rPr>
        <w:tab/>
      </w:r>
      <w:r w:rsidR="00C3555E">
        <w:rPr>
          <w:rFonts w:ascii="Arial" w:hAnsi="Arial" w:cs="Arial"/>
          <w:lang w:val="en-ZA"/>
        </w:rPr>
        <w:tab/>
      </w:r>
      <w:r w:rsidR="000D3738" w:rsidRPr="000D3738">
        <w:rPr>
          <w:rFonts w:ascii="Arial" w:hAnsi="Arial" w:cs="Arial"/>
        </w:rPr>
        <w:t>https://www.apprentice.co.za</w:t>
      </w:r>
    </w:p>
    <w:p w14:paraId="5CB6606F" w14:textId="1369BC70"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Ref71203212"/>
      <w:bookmarkStart w:id="9" w:name="_Toc71531711"/>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INFORMATION OFFICER (SECTION 51(1)(B))</w:t>
      </w:r>
      <w:bookmarkEnd w:id="8"/>
      <w:bookmarkEnd w:id="9"/>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8996339" w14:textId="77777777" w:rsidR="00BB5C94" w:rsidRPr="00BB5C94" w:rsidRDefault="00BB5C94" w:rsidP="00BB5C94">
      <w:pPr>
        <w:pStyle w:val="ListParagraph"/>
        <w:spacing w:line="360" w:lineRule="auto"/>
        <w:ind w:left="709"/>
        <w:jc w:val="both"/>
        <w:rPr>
          <w:rFonts w:ascii="Arial" w:hAnsi="Arial" w:cs="Arial"/>
          <w:b/>
          <w:lang w:val="en-ZA"/>
        </w:rPr>
      </w:pPr>
    </w:p>
    <w:p w14:paraId="055833FE" w14:textId="12FAF2A3" w:rsidR="00C3555E" w:rsidRPr="00A52216" w:rsidRDefault="005461E6" w:rsidP="00A52216">
      <w:pPr>
        <w:pStyle w:val="ListParagraph"/>
        <w:numPr>
          <w:ilvl w:val="1"/>
          <w:numId w:val="32"/>
        </w:numPr>
        <w:spacing w:line="360" w:lineRule="auto"/>
        <w:ind w:left="1418" w:hanging="567"/>
        <w:jc w:val="both"/>
        <w:rPr>
          <w:rFonts w:ascii="Arial" w:hAnsi="Arial" w:cs="Arial"/>
          <w:lang w:val="en-ZA"/>
        </w:rPr>
      </w:pPr>
      <w:r w:rsidRPr="00A52216">
        <w:rPr>
          <w:rFonts w:ascii="Arial" w:hAnsi="Arial" w:cs="Arial"/>
          <w:lang w:val="en-ZA"/>
        </w:rPr>
        <w:t xml:space="preserve">The Act prescribes the appointment of an Information Officer for Public Bodies where such Information Officer is responsible to, </w:t>
      </w:r>
      <w:r w:rsidRPr="00A52216">
        <w:rPr>
          <w:rFonts w:ascii="Arial" w:hAnsi="Arial" w:cs="Arial"/>
          <w:i/>
          <w:iCs/>
          <w:lang w:val="en-ZA"/>
        </w:rPr>
        <w:t>inter alia</w:t>
      </w:r>
      <w:r w:rsidRPr="00A52216">
        <w:rPr>
          <w:rFonts w:ascii="Arial" w:hAnsi="Arial" w:cs="Arial"/>
          <w:lang w:val="en-ZA"/>
        </w:rPr>
        <w:t>, assess requests for access to information. The Head of a Private Body fulfils such a function in terms of section 51</w:t>
      </w:r>
      <w:r w:rsidR="00C3555E" w:rsidRPr="00A52216">
        <w:rPr>
          <w:rFonts w:ascii="Arial" w:hAnsi="Arial" w:cs="Arial"/>
          <w:lang w:val="en-ZA"/>
        </w:rPr>
        <w:t>of the Act and in terms of Section 55 of the Protection of Personal Information Act 4 of 2013</w:t>
      </w:r>
      <w:r w:rsidRPr="00A52216">
        <w:rPr>
          <w:rFonts w:ascii="Arial" w:hAnsi="Arial" w:cs="Arial"/>
          <w:lang w:val="en-ZA"/>
        </w:rPr>
        <w:t xml:space="preserve">. </w:t>
      </w:r>
    </w:p>
    <w:p w14:paraId="5FBBD8B8" w14:textId="77777777" w:rsidR="00C3555E" w:rsidRDefault="00C3555E" w:rsidP="00C3555E">
      <w:pPr>
        <w:pStyle w:val="ListParagraph"/>
        <w:spacing w:line="360" w:lineRule="auto"/>
        <w:ind w:left="1418"/>
        <w:jc w:val="both"/>
        <w:rPr>
          <w:rFonts w:ascii="Arial" w:hAnsi="Arial" w:cs="Arial"/>
          <w:lang w:val="en-ZA"/>
        </w:rPr>
      </w:pPr>
    </w:p>
    <w:p w14:paraId="5B9E7BEE" w14:textId="2E23B49A" w:rsidR="005461E6" w:rsidRDefault="00AD49E8" w:rsidP="00A52216">
      <w:pPr>
        <w:pStyle w:val="ListParagraph"/>
        <w:numPr>
          <w:ilvl w:val="1"/>
          <w:numId w:val="32"/>
        </w:numPr>
        <w:spacing w:line="360" w:lineRule="auto"/>
        <w:ind w:left="1418" w:hanging="567"/>
        <w:jc w:val="both"/>
        <w:rPr>
          <w:rFonts w:ascii="Arial" w:hAnsi="Arial" w:cs="Arial"/>
          <w:lang w:val="en-ZA"/>
        </w:rPr>
      </w:pPr>
      <w:r>
        <w:rPr>
          <w:rFonts w:ascii="Arial" w:hAnsi="Arial" w:cs="Arial"/>
        </w:rPr>
        <w:t>Apprentice Valley</w:t>
      </w:r>
      <w:r w:rsidRPr="00E936EB">
        <w:rPr>
          <w:rFonts w:ascii="Arial" w:hAnsi="Arial" w:cs="Arial"/>
        </w:rPr>
        <w:t xml:space="preserve"> </w:t>
      </w:r>
      <w:r w:rsidR="005461E6" w:rsidRPr="00BB5C94">
        <w:rPr>
          <w:rFonts w:ascii="Arial" w:hAnsi="Arial" w:cs="Arial"/>
          <w:lang w:val="en-ZA"/>
        </w:rPr>
        <w:t xml:space="preserve">has opted to appoint an Information Officer to assess requests for access to information as well as to oversee its required functions in terms of the Act. </w:t>
      </w:r>
    </w:p>
    <w:p w14:paraId="766948F6" w14:textId="77777777" w:rsidR="00BB5C94" w:rsidRPr="00BB5C94" w:rsidRDefault="00BB5C94" w:rsidP="009F0127">
      <w:pPr>
        <w:pStyle w:val="ListParagraph"/>
        <w:spacing w:line="360" w:lineRule="auto"/>
        <w:ind w:left="1418"/>
        <w:jc w:val="both"/>
        <w:rPr>
          <w:rFonts w:ascii="Arial" w:hAnsi="Arial" w:cs="Arial"/>
          <w:lang w:val="en-ZA"/>
        </w:rPr>
      </w:pPr>
    </w:p>
    <w:p w14:paraId="79BBE047" w14:textId="77777777" w:rsidR="00C3555E" w:rsidRDefault="005461E6" w:rsidP="00A52216">
      <w:pPr>
        <w:pStyle w:val="ListParagraph"/>
        <w:numPr>
          <w:ilvl w:val="1"/>
          <w:numId w:val="32"/>
        </w:numPr>
        <w:spacing w:line="360" w:lineRule="auto"/>
        <w:ind w:left="1418" w:hanging="567"/>
        <w:jc w:val="both"/>
        <w:rPr>
          <w:rFonts w:ascii="Arial" w:hAnsi="Arial" w:cs="Arial"/>
          <w:lang w:val="en-ZA"/>
        </w:rPr>
      </w:pPr>
      <w:r w:rsidRPr="00BB5C94">
        <w:rPr>
          <w:rFonts w:ascii="Arial" w:hAnsi="Arial" w:cs="Arial"/>
          <w:lang w:val="en-ZA"/>
        </w:rPr>
        <w:t xml:space="preserve">The Information Officer appointed in terms of the Act also refers to the Information Officer as referred to in the Protection of Personal Information Act 4 of 2013. </w:t>
      </w:r>
    </w:p>
    <w:p w14:paraId="3797FE27" w14:textId="77777777" w:rsidR="00C3555E" w:rsidRPr="00C3555E" w:rsidRDefault="00C3555E" w:rsidP="009F0127">
      <w:pPr>
        <w:pStyle w:val="ListParagraph"/>
        <w:spacing w:line="360" w:lineRule="auto"/>
        <w:ind w:left="1418"/>
        <w:jc w:val="both"/>
        <w:rPr>
          <w:rFonts w:ascii="Arial" w:hAnsi="Arial" w:cs="Arial"/>
          <w:lang w:val="en-ZA"/>
        </w:rPr>
      </w:pPr>
    </w:p>
    <w:p w14:paraId="5D551A3F" w14:textId="1882C7D6" w:rsidR="005461E6" w:rsidRPr="0051521C" w:rsidRDefault="005461E6" w:rsidP="00A52216">
      <w:pPr>
        <w:pStyle w:val="ListParagraph"/>
        <w:numPr>
          <w:ilvl w:val="1"/>
          <w:numId w:val="32"/>
        </w:numPr>
        <w:spacing w:line="360" w:lineRule="auto"/>
        <w:ind w:left="1418" w:hanging="567"/>
        <w:jc w:val="both"/>
        <w:rPr>
          <w:rFonts w:ascii="Arial" w:hAnsi="Arial" w:cs="Arial"/>
          <w:lang w:val="en-ZA"/>
        </w:rPr>
      </w:pPr>
      <w:r w:rsidRPr="00BB5C94">
        <w:rPr>
          <w:rFonts w:ascii="Arial" w:hAnsi="Arial" w:cs="Arial"/>
          <w:lang w:val="en-ZA"/>
        </w:rPr>
        <w:t>The Information Officer oversees the functions and responsibilities as required for in terms of both this Act as well as the duties and responsibilities in terms of</w:t>
      </w:r>
      <w:r w:rsidR="0051521C">
        <w:rPr>
          <w:rFonts w:ascii="Arial" w:hAnsi="Arial" w:cs="Arial"/>
          <w:lang w:val="en-ZA"/>
        </w:rPr>
        <w:t xml:space="preserve"> </w:t>
      </w:r>
      <w:r w:rsidRPr="0051521C">
        <w:rPr>
          <w:rFonts w:ascii="Arial" w:hAnsi="Arial" w:cs="Arial"/>
          <w:lang w:val="en-ZA"/>
        </w:rPr>
        <w:lastRenderedPageBreak/>
        <w:t xml:space="preserve">section 55 of the Protection of Personal Information </w:t>
      </w:r>
      <w:r w:rsidR="00C3555E" w:rsidRPr="0051521C">
        <w:rPr>
          <w:rFonts w:ascii="Arial" w:hAnsi="Arial" w:cs="Arial"/>
          <w:lang w:val="en-ZA"/>
        </w:rPr>
        <w:t>A</w:t>
      </w:r>
      <w:r w:rsidRPr="0051521C">
        <w:rPr>
          <w:rFonts w:ascii="Arial" w:hAnsi="Arial" w:cs="Arial"/>
          <w:lang w:val="en-ZA"/>
        </w:rPr>
        <w:t xml:space="preserve">ct 4 of 2013 after registering with the Information Regulator. </w:t>
      </w:r>
    </w:p>
    <w:p w14:paraId="52D0928A" w14:textId="77777777" w:rsidR="00BB5C94" w:rsidRDefault="00BB5C94" w:rsidP="009F0127">
      <w:pPr>
        <w:pStyle w:val="ListParagraph"/>
        <w:spacing w:line="360" w:lineRule="auto"/>
        <w:ind w:left="1418"/>
        <w:jc w:val="both"/>
        <w:rPr>
          <w:rFonts w:ascii="Arial" w:hAnsi="Arial" w:cs="Arial"/>
          <w:lang w:val="en-ZA"/>
        </w:rPr>
      </w:pPr>
    </w:p>
    <w:p w14:paraId="335148E8" w14:textId="77777777" w:rsidR="00C3555E" w:rsidRDefault="005461E6" w:rsidP="00A52216">
      <w:pPr>
        <w:pStyle w:val="ListParagraph"/>
        <w:numPr>
          <w:ilvl w:val="1"/>
          <w:numId w:val="32"/>
        </w:numPr>
        <w:spacing w:line="360" w:lineRule="auto"/>
        <w:ind w:left="1418" w:hanging="567"/>
        <w:jc w:val="both"/>
        <w:rPr>
          <w:rFonts w:ascii="Arial" w:hAnsi="Arial" w:cs="Arial"/>
          <w:lang w:val="en-ZA"/>
        </w:rPr>
      </w:pPr>
      <w:r w:rsidRPr="00BB5C94">
        <w:rPr>
          <w:rFonts w:ascii="Arial" w:hAnsi="Arial" w:cs="Arial"/>
          <w:lang w:val="en-ZA"/>
        </w:rPr>
        <w:t xml:space="preserve">The Information Officer may appoint, where it is deemed necessary, Deputy Information Officers, as allowed in terms of section 17 of the Act as well as section 56 of the Protection of Personal Information Act 4 of 2013. </w:t>
      </w:r>
    </w:p>
    <w:p w14:paraId="5066A96C" w14:textId="77777777" w:rsidR="00C3555E" w:rsidRPr="00C3555E" w:rsidRDefault="00C3555E" w:rsidP="009F0127">
      <w:pPr>
        <w:pStyle w:val="ListParagraph"/>
        <w:spacing w:line="360" w:lineRule="auto"/>
        <w:ind w:left="1418"/>
        <w:jc w:val="both"/>
        <w:rPr>
          <w:rFonts w:ascii="Arial" w:hAnsi="Arial" w:cs="Arial"/>
          <w:lang w:val="en-ZA"/>
        </w:rPr>
      </w:pPr>
    </w:p>
    <w:p w14:paraId="24DCC51F" w14:textId="013184C0" w:rsidR="005461E6" w:rsidRDefault="005461E6" w:rsidP="00A52216">
      <w:pPr>
        <w:pStyle w:val="ListParagraph"/>
        <w:numPr>
          <w:ilvl w:val="1"/>
          <w:numId w:val="32"/>
        </w:numPr>
        <w:spacing w:line="360" w:lineRule="auto"/>
        <w:ind w:left="1418" w:hanging="567"/>
        <w:jc w:val="both"/>
        <w:rPr>
          <w:rFonts w:ascii="Arial" w:hAnsi="Arial" w:cs="Arial"/>
          <w:lang w:val="en-ZA"/>
        </w:rPr>
      </w:pPr>
      <w:r w:rsidRPr="00BB5C94">
        <w:rPr>
          <w:rFonts w:ascii="Arial" w:hAnsi="Arial" w:cs="Arial"/>
          <w:lang w:val="en-ZA"/>
        </w:rPr>
        <w:t xml:space="preserve">This is </w:t>
      </w:r>
      <w:r w:rsidR="000C1549">
        <w:rPr>
          <w:rFonts w:ascii="Arial" w:hAnsi="Arial" w:cs="Arial"/>
          <w:lang w:val="en-ZA"/>
        </w:rPr>
        <w:t>done to render</w:t>
      </w:r>
      <w:r w:rsidR="006E50A5" w:rsidRPr="006E50A5">
        <w:rPr>
          <w:rFonts w:ascii="Arial" w:hAnsi="Arial" w:cs="Arial"/>
        </w:rPr>
        <w:t xml:space="preserve"> </w:t>
      </w:r>
      <w:r w:rsidR="00675598">
        <w:rPr>
          <w:rFonts w:ascii="Arial" w:hAnsi="Arial" w:cs="Arial"/>
        </w:rPr>
        <w:t>Apprentice Valley</w:t>
      </w:r>
      <w:r w:rsidR="00675598" w:rsidRPr="00E936EB">
        <w:rPr>
          <w:rFonts w:ascii="Arial" w:hAnsi="Arial" w:cs="Arial"/>
        </w:rPr>
        <w:t xml:space="preserve"> </w:t>
      </w:r>
      <w:r w:rsidRPr="00BB5C94">
        <w:rPr>
          <w:rFonts w:ascii="Arial" w:hAnsi="Arial" w:cs="Arial"/>
          <w:lang w:val="en-ZA"/>
        </w:rPr>
        <w:t xml:space="preserve">as accessible as reasonably possible for requesters of its records and to ensure fulfilment of its obligations and responsibilities as prescribed in terms of section 55 of the Protection of Personal Information Act 4 of 2013. All requests for information in terms of the Act must be addressed to the Information Officer. </w:t>
      </w:r>
    </w:p>
    <w:p w14:paraId="2CA7A392" w14:textId="77777777" w:rsidR="0080565F" w:rsidRPr="00BB5C94" w:rsidRDefault="0080565F" w:rsidP="0080565F">
      <w:pPr>
        <w:pStyle w:val="ListParagraph"/>
        <w:spacing w:line="360" w:lineRule="auto"/>
        <w:ind w:left="1418"/>
        <w:jc w:val="both"/>
        <w:rPr>
          <w:rFonts w:ascii="Arial" w:hAnsi="Arial" w:cs="Arial"/>
          <w:lang w:val="en-ZA"/>
        </w:rPr>
      </w:pPr>
    </w:p>
    <w:p w14:paraId="4DE70CD5" w14:textId="77777777" w:rsidR="004A66E5" w:rsidRPr="00D014FB" w:rsidRDefault="004A66E5" w:rsidP="00A52216">
      <w:pPr>
        <w:pStyle w:val="ListParagraph"/>
        <w:numPr>
          <w:ilvl w:val="1"/>
          <w:numId w:val="32"/>
        </w:numPr>
        <w:spacing w:line="360" w:lineRule="auto"/>
        <w:ind w:left="1418" w:hanging="567"/>
        <w:jc w:val="both"/>
        <w:rPr>
          <w:rFonts w:ascii="Arial" w:hAnsi="Arial" w:cs="Arial"/>
          <w:lang w:val="en-ZA"/>
        </w:rPr>
      </w:pPr>
      <w:r w:rsidRPr="00D014FB">
        <w:rPr>
          <w:rFonts w:ascii="Arial" w:hAnsi="Arial" w:cs="Arial"/>
          <w:lang w:val="en-ZA"/>
        </w:rPr>
        <w:t xml:space="preserve">Enquiry Details </w:t>
      </w:r>
    </w:p>
    <w:p w14:paraId="78F79A4A" w14:textId="77777777" w:rsidR="004A66E5" w:rsidRDefault="004A66E5" w:rsidP="004A66E5">
      <w:pPr>
        <w:pStyle w:val="ListParagraph"/>
        <w:spacing w:line="360" w:lineRule="auto"/>
        <w:ind w:left="1418"/>
        <w:jc w:val="both"/>
        <w:rPr>
          <w:rFonts w:ascii="Arial" w:hAnsi="Arial" w:cs="Arial"/>
          <w:lang w:val="en-ZA"/>
        </w:rPr>
      </w:pPr>
    </w:p>
    <w:p w14:paraId="4482EEC2" w14:textId="35F9C666" w:rsidR="005461E6" w:rsidRPr="004A66E5" w:rsidRDefault="005461E6" w:rsidP="00A52216">
      <w:pPr>
        <w:pStyle w:val="ListParagraph"/>
        <w:numPr>
          <w:ilvl w:val="2"/>
          <w:numId w:val="32"/>
        </w:numPr>
        <w:spacing w:line="360" w:lineRule="auto"/>
        <w:ind w:left="2268" w:hanging="850"/>
        <w:jc w:val="both"/>
        <w:rPr>
          <w:rFonts w:ascii="Arial" w:hAnsi="Arial" w:cs="Arial"/>
        </w:rPr>
      </w:pPr>
      <w:r w:rsidRPr="004A66E5">
        <w:rPr>
          <w:rFonts w:ascii="Arial" w:hAnsi="Arial" w:cs="Arial"/>
        </w:rPr>
        <w:t>Contact Details of the Information Officer</w:t>
      </w:r>
      <w:r w:rsidR="00C3555E">
        <w:rPr>
          <w:rFonts w:ascii="Arial" w:hAnsi="Arial" w:cs="Arial"/>
        </w:rPr>
        <w:t>:</w:t>
      </w:r>
    </w:p>
    <w:p w14:paraId="2CED6FD2" w14:textId="01C7A36E" w:rsidR="0049454C" w:rsidRPr="00675598" w:rsidRDefault="00C3555E" w:rsidP="004A66E5">
      <w:pPr>
        <w:pStyle w:val="ListParagraph"/>
        <w:spacing w:line="360" w:lineRule="auto"/>
        <w:ind w:left="2268"/>
        <w:jc w:val="both"/>
        <w:rPr>
          <w:rFonts w:ascii="Arial" w:hAnsi="Arial" w:cs="Arial"/>
          <w:u w:val="single"/>
        </w:rPr>
      </w:pPr>
      <w:r>
        <w:rPr>
          <w:rFonts w:ascii="Arial" w:hAnsi="Arial" w:cs="Arial"/>
        </w:rPr>
        <w:t>Email</w:t>
      </w:r>
      <w:r w:rsidR="004A66E5">
        <w:rPr>
          <w:rFonts w:ascii="Arial" w:hAnsi="Arial" w:cs="Arial"/>
        </w:rPr>
        <w:t>:</w:t>
      </w:r>
      <w:r>
        <w:rPr>
          <w:rFonts w:ascii="Arial" w:hAnsi="Arial" w:cs="Arial"/>
        </w:rPr>
        <w:tab/>
      </w:r>
      <w:r>
        <w:rPr>
          <w:rFonts w:ascii="Arial" w:hAnsi="Arial" w:cs="Arial"/>
        </w:rPr>
        <w:tab/>
      </w:r>
      <w:r w:rsidR="00EF07F5" w:rsidRPr="00EF07F5">
        <w:rPr>
          <w:rFonts w:ascii="Arial" w:hAnsi="Arial" w:cs="Arial"/>
        </w:rPr>
        <w:t>debasish.dutta@ocean76.com</w:t>
      </w:r>
    </w:p>
    <w:p w14:paraId="4C443B24" w14:textId="69549F12" w:rsidR="00C3555E" w:rsidRPr="00675598" w:rsidRDefault="00C3555E" w:rsidP="004A66E5">
      <w:pPr>
        <w:pStyle w:val="ListParagraph"/>
        <w:spacing w:line="360" w:lineRule="auto"/>
        <w:ind w:left="2268"/>
        <w:jc w:val="both"/>
        <w:rPr>
          <w:rFonts w:ascii="Arial" w:hAnsi="Arial" w:cs="Arial"/>
          <w:u w:val="single"/>
        </w:rPr>
      </w:pPr>
      <w:r>
        <w:rPr>
          <w:rFonts w:ascii="Arial" w:hAnsi="Arial" w:cs="Arial"/>
        </w:rPr>
        <w:t>Tel:</w:t>
      </w:r>
      <w:r>
        <w:rPr>
          <w:rFonts w:ascii="Arial" w:hAnsi="Arial" w:cs="Arial"/>
        </w:rPr>
        <w:tab/>
      </w:r>
      <w:r w:rsidRPr="007355CC">
        <w:rPr>
          <w:rFonts w:ascii="Arial" w:hAnsi="Arial" w:cs="Arial"/>
        </w:rPr>
        <w:tab/>
      </w:r>
      <w:r w:rsidR="00EF07F5" w:rsidRPr="007355CC">
        <w:rPr>
          <w:rFonts w:ascii="Arial" w:hAnsi="Arial" w:cs="Arial"/>
          <w:lang w:val="en-ZA"/>
        </w:rPr>
        <w:t>011 465 6479</w:t>
      </w:r>
    </w:p>
    <w:p w14:paraId="4827A4F1" w14:textId="77777777" w:rsidR="0021635B" w:rsidRPr="000E091F" w:rsidRDefault="0021635B" w:rsidP="000E091F">
      <w:pPr>
        <w:pStyle w:val="ListParagraph"/>
        <w:spacing w:line="360" w:lineRule="auto"/>
        <w:ind w:left="1418"/>
        <w:jc w:val="both"/>
        <w:rPr>
          <w:rFonts w:ascii="Arial" w:hAnsi="Arial" w:cs="Arial"/>
          <w:lang w:val="en-ZA"/>
        </w:rPr>
      </w:pPr>
    </w:p>
    <w:p w14:paraId="6E0E60AA" w14:textId="2522EE96" w:rsidR="005461E6" w:rsidRPr="0080565F" w:rsidRDefault="005461E6" w:rsidP="00A52216">
      <w:pPr>
        <w:pStyle w:val="ListParagraph"/>
        <w:numPr>
          <w:ilvl w:val="2"/>
          <w:numId w:val="32"/>
        </w:numPr>
        <w:spacing w:line="360" w:lineRule="auto"/>
        <w:ind w:left="2268" w:hanging="850"/>
        <w:jc w:val="both"/>
        <w:rPr>
          <w:rFonts w:ascii="Arial" w:hAnsi="Arial" w:cs="Arial"/>
        </w:rPr>
      </w:pPr>
      <w:r w:rsidRPr="0080565F">
        <w:rPr>
          <w:rFonts w:ascii="Arial" w:hAnsi="Arial" w:cs="Arial"/>
        </w:rPr>
        <w:t xml:space="preserve">Information Officer Physical Address </w:t>
      </w:r>
      <w:r w:rsidR="000C1549">
        <w:rPr>
          <w:rFonts w:ascii="Arial" w:hAnsi="Arial" w:cs="Arial"/>
        </w:rPr>
        <w:t xml:space="preserve">shall be the same as the address provided in terms of clause </w:t>
      </w:r>
      <w:r w:rsidR="00C3555E">
        <w:rPr>
          <w:rFonts w:ascii="Arial" w:hAnsi="Arial" w:cs="Arial"/>
        </w:rPr>
        <w:fldChar w:fldCharType="begin"/>
      </w:r>
      <w:r w:rsidR="00C3555E">
        <w:rPr>
          <w:rFonts w:ascii="Arial" w:hAnsi="Arial" w:cs="Arial"/>
        </w:rPr>
        <w:instrText xml:space="preserve"> REF _Ref71202228 \r \h </w:instrText>
      </w:r>
      <w:r w:rsidR="00C3555E">
        <w:rPr>
          <w:rFonts w:ascii="Arial" w:hAnsi="Arial" w:cs="Arial"/>
        </w:rPr>
      </w:r>
      <w:r w:rsidR="00C3555E">
        <w:rPr>
          <w:rFonts w:ascii="Arial" w:hAnsi="Arial" w:cs="Arial"/>
        </w:rPr>
        <w:fldChar w:fldCharType="separate"/>
      </w:r>
      <w:r w:rsidR="00C3555E">
        <w:rPr>
          <w:rFonts w:ascii="Arial" w:hAnsi="Arial" w:cs="Arial"/>
        </w:rPr>
        <w:t>4.1</w:t>
      </w:r>
      <w:r w:rsidR="00C3555E">
        <w:rPr>
          <w:rFonts w:ascii="Arial" w:hAnsi="Arial" w:cs="Arial"/>
        </w:rPr>
        <w:fldChar w:fldCharType="end"/>
      </w:r>
      <w:r w:rsidR="00C3555E">
        <w:rPr>
          <w:rFonts w:ascii="Arial" w:hAnsi="Arial" w:cs="Arial"/>
        </w:rPr>
        <w:t xml:space="preserve"> </w:t>
      </w:r>
      <w:r w:rsidR="000C1549">
        <w:rPr>
          <w:rFonts w:ascii="Arial" w:hAnsi="Arial" w:cs="Arial"/>
        </w:rPr>
        <w:t xml:space="preserve">above. </w:t>
      </w:r>
    </w:p>
    <w:p w14:paraId="2D3B11B0" w14:textId="77777777"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Toc71531712"/>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GUIDE OF SA HUMAN RIGHTS COMMISSION</w:t>
      </w:r>
      <w:bookmarkEnd w:id="10"/>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CE2D73F" w14:textId="77777777" w:rsidR="00D014FB" w:rsidRPr="0080565F" w:rsidRDefault="00D014FB" w:rsidP="00D014FB">
      <w:pPr>
        <w:pStyle w:val="ListParagraph"/>
        <w:spacing w:line="360" w:lineRule="auto"/>
        <w:ind w:left="709"/>
        <w:jc w:val="both"/>
        <w:rPr>
          <w:rFonts w:ascii="Arial" w:hAnsi="Arial" w:cs="Arial"/>
          <w:b/>
          <w:lang w:val="en-ZA"/>
        </w:rPr>
      </w:pPr>
    </w:p>
    <w:p w14:paraId="5CD0DDCD" w14:textId="74EE2667" w:rsidR="00C3555E" w:rsidRPr="00A52216" w:rsidRDefault="005461E6" w:rsidP="00A52216">
      <w:pPr>
        <w:pStyle w:val="ListParagraph"/>
        <w:numPr>
          <w:ilvl w:val="1"/>
          <w:numId w:val="33"/>
        </w:numPr>
        <w:spacing w:line="360" w:lineRule="auto"/>
        <w:ind w:left="1418" w:hanging="567"/>
        <w:jc w:val="both"/>
        <w:rPr>
          <w:rFonts w:ascii="Arial" w:hAnsi="Arial" w:cs="Arial"/>
          <w:lang w:val="en-ZA"/>
        </w:rPr>
      </w:pPr>
      <w:r w:rsidRPr="00A52216">
        <w:rPr>
          <w:rFonts w:ascii="Arial" w:hAnsi="Arial" w:cs="Arial"/>
          <w:lang w:val="en-ZA"/>
        </w:rPr>
        <w:t xml:space="preserve">The South African Human Rights Commission has compiled the Guide as required in terms of Section 10 of the Act. </w:t>
      </w:r>
    </w:p>
    <w:p w14:paraId="34F4C06D" w14:textId="77777777" w:rsidR="00A52216" w:rsidRDefault="00A52216" w:rsidP="00A52216">
      <w:pPr>
        <w:pStyle w:val="ListParagraph"/>
        <w:spacing w:line="360" w:lineRule="auto"/>
        <w:ind w:left="1418"/>
        <w:jc w:val="both"/>
        <w:rPr>
          <w:rFonts w:ascii="Arial" w:hAnsi="Arial" w:cs="Arial"/>
          <w:lang w:val="en-ZA"/>
        </w:rPr>
      </w:pPr>
    </w:p>
    <w:p w14:paraId="13DCEADF" w14:textId="6C452DA3" w:rsidR="005461E6" w:rsidRDefault="005461E6" w:rsidP="00A52216">
      <w:pPr>
        <w:pStyle w:val="ListParagraph"/>
        <w:numPr>
          <w:ilvl w:val="1"/>
          <w:numId w:val="33"/>
        </w:numPr>
        <w:spacing w:line="360" w:lineRule="auto"/>
        <w:ind w:left="1418" w:hanging="567"/>
        <w:jc w:val="both"/>
        <w:rPr>
          <w:rFonts w:ascii="Arial" w:hAnsi="Arial" w:cs="Arial"/>
          <w:lang w:val="en-ZA"/>
        </w:rPr>
      </w:pPr>
      <w:r w:rsidRPr="004A66E5">
        <w:rPr>
          <w:rFonts w:ascii="Arial" w:hAnsi="Arial" w:cs="Arial"/>
          <w:lang w:val="en-ZA"/>
        </w:rPr>
        <w:t xml:space="preserve">The Guide contains such information as may reasonably be required by a person who wishes to exercise any right contemplated in the Act and accordingly it: </w:t>
      </w:r>
    </w:p>
    <w:p w14:paraId="1B63104E" w14:textId="77777777" w:rsidR="004A66E5" w:rsidRPr="004A66E5" w:rsidRDefault="004A66E5" w:rsidP="004A66E5">
      <w:pPr>
        <w:pStyle w:val="ListParagraph"/>
        <w:spacing w:line="360" w:lineRule="auto"/>
        <w:ind w:left="1418"/>
        <w:jc w:val="both"/>
        <w:rPr>
          <w:rFonts w:ascii="Arial" w:hAnsi="Arial" w:cs="Arial"/>
          <w:lang w:val="en-ZA"/>
        </w:rPr>
      </w:pPr>
    </w:p>
    <w:p w14:paraId="1D2B2A3B" w14:textId="77777777" w:rsidR="005461E6" w:rsidRPr="001B413A" w:rsidRDefault="005461E6" w:rsidP="00A52216">
      <w:pPr>
        <w:pStyle w:val="ListParagraph"/>
        <w:numPr>
          <w:ilvl w:val="2"/>
          <w:numId w:val="33"/>
        </w:numPr>
        <w:spacing w:line="360" w:lineRule="auto"/>
        <w:ind w:left="2268" w:hanging="850"/>
        <w:jc w:val="both"/>
        <w:rPr>
          <w:rFonts w:ascii="Arial" w:hAnsi="Arial" w:cs="Arial"/>
        </w:rPr>
      </w:pPr>
      <w:r w:rsidRPr="004A66E5">
        <w:rPr>
          <w:rFonts w:ascii="Arial" w:hAnsi="Arial" w:cs="Arial"/>
        </w:rPr>
        <w:t xml:space="preserve">Contains information on understanding and how to use the Act; </w:t>
      </w:r>
    </w:p>
    <w:p w14:paraId="246496E8" w14:textId="41FE11A1" w:rsidR="00C3555E" w:rsidRDefault="00C3555E" w:rsidP="00C3555E">
      <w:pPr>
        <w:pStyle w:val="ListParagraph"/>
        <w:spacing w:line="360" w:lineRule="auto"/>
        <w:ind w:left="2268"/>
        <w:jc w:val="both"/>
        <w:rPr>
          <w:rFonts w:ascii="Arial" w:hAnsi="Arial" w:cs="Arial"/>
        </w:rPr>
      </w:pPr>
    </w:p>
    <w:p w14:paraId="1BFFDC46" w14:textId="1C0C7155" w:rsidR="005461E6" w:rsidRDefault="005461E6" w:rsidP="00A52216">
      <w:pPr>
        <w:pStyle w:val="ListParagraph"/>
        <w:numPr>
          <w:ilvl w:val="2"/>
          <w:numId w:val="33"/>
        </w:numPr>
        <w:spacing w:line="360" w:lineRule="auto"/>
        <w:ind w:left="2268" w:hanging="850"/>
        <w:jc w:val="both"/>
        <w:rPr>
          <w:rFonts w:ascii="Arial" w:hAnsi="Arial" w:cs="Arial"/>
        </w:rPr>
      </w:pPr>
      <w:r w:rsidRPr="004A66E5">
        <w:rPr>
          <w:rFonts w:ascii="Arial" w:hAnsi="Arial" w:cs="Arial"/>
        </w:rPr>
        <w:t xml:space="preserve">Includes: The objectives of the Act; Particulars of every Public and Private Body; The manner and form for requests; Contents of the Regulations promulgated under the Act; </w:t>
      </w:r>
    </w:p>
    <w:p w14:paraId="324D306D" w14:textId="4A5A308D" w:rsidR="009B41E6" w:rsidRPr="0049454C" w:rsidRDefault="005461E6" w:rsidP="00A52216">
      <w:pPr>
        <w:pStyle w:val="ListParagraph"/>
        <w:numPr>
          <w:ilvl w:val="1"/>
          <w:numId w:val="33"/>
        </w:numPr>
        <w:spacing w:line="360" w:lineRule="auto"/>
        <w:ind w:left="1418" w:hanging="567"/>
        <w:jc w:val="both"/>
        <w:rPr>
          <w:rFonts w:ascii="Arial" w:hAnsi="Arial" w:cs="Arial"/>
          <w:lang w:val="en-ZA"/>
        </w:rPr>
      </w:pPr>
      <w:r w:rsidRPr="009B41E6">
        <w:rPr>
          <w:rFonts w:ascii="Arial" w:hAnsi="Arial" w:cs="Arial"/>
          <w:lang w:val="en-ZA"/>
        </w:rPr>
        <w:lastRenderedPageBreak/>
        <w:t>Will be updated</w:t>
      </w:r>
      <w:r w:rsidR="0049454C">
        <w:rPr>
          <w:rFonts w:ascii="Arial" w:hAnsi="Arial" w:cs="Arial"/>
          <w:lang w:val="en-ZA"/>
        </w:rPr>
        <w:t xml:space="preserve"> and published every two years. </w:t>
      </w:r>
      <w:r w:rsidRPr="0049454C">
        <w:rPr>
          <w:rFonts w:ascii="Arial" w:hAnsi="Arial" w:cs="Arial"/>
          <w:lang w:val="en-ZA"/>
        </w:rPr>
        <w:t>The guide is available in all the official languages of the Republic of South Africa. Any enquiries regarding this</w:t>
      </w:r>
      <w:r w:rsidR="005D4766">
        <w:rPr>
          <w:rFonts w:ascii="Arial" w:hAnsi="Arial" w:cs="Arial"/>
          <w:lang w:val="en-ZA"/>
        </w:rPr>
        <w:t xml:space="preserve"> </w:t>
      </w:r>
      <w:r w:rsidRPr="0049454C">
        <w:rPr>
          <w:rFonts w:ascii="Arial" w:hAnsi="Arial" w:cs="Arial"/>
          <w:lang w:val="en-ZA"/>
        </w:rPr>
        <w:t>guide should be directed to:</w:t>
      </w:r>
    </w:p>
    <w:p w14:paraId="14C21D1B" w14:textId="77777777" w:rsidR="009B41E6" w:rsidRPr="009B41E6" w:rsidRDefault="009B41E6" w:rsidP="009F0127">
      <w:pPr>
        <w:pStyle w:val="ListParagraph"/>
        <w:spacing w:line="360" w:lineRule="auto"/>
        <w:ind w:left="1418"/>
        <w:jc w:val="both"/>
        <w:rPr>
          <w:rFonts w:ascii="Arial" w:hAnsi="Arial" w:cs="Arial"/>
          <w:sz w:val="20"/>
          <w:szCs w:val="20"/>
        </w:rPr>
      </w:pPr>
    </w:p>
    <w:p w14:paraId="721E7677" w14:textId="77777777" w:rsidR="00675598" w:rsidRDefault="005461E6" w:rsidP="00A52216">
      <w:pPr>
        <w:pStyle w:val="ListParagraph"/>
        <w:numPr>
          <w:ilvl w:val="2"/>
          <w:numId w:val="33"/>
        </w:numPr>
        <w:spacing w:line="360" w:lineRule="auto"/>
        <w:ind w:left="2268" w:hanging="850"/>
        <w:jc w:val="both"/>
        <w:rPr>
          <w:rFonts w:ascii="Arial" w:hAnsi="Arial" w:cs="Arial"/>
          <w:lang w:val="en-ZA"/>
        </w:rPr>
      </w:pPr>
      <w:r w:rsidRPr="009B41E6">
        <w:rPr>
          <w:rFonts w:ascii="Arial" w:hAnsi="Arial" w:cs="Arial"/>
          <w:lang w:val="en-ZA"/>
        </w:rPr>
        <w:t>The South African Human Rights Commission, at:</w:t>
      </w:r>
    </w:p>
    <w:p w14:paraId="27C43879" w14:textId="68BB3CF5" w:rsidR="00675598" w:rsidRDefault="005461E6" w:rsidP="00675598">
      <w:pPr>
        <w:pStyle w:val="ListParagraph"/>
        <w:spacing w:line="360" w:lineRule="auto"/>
        <w:ind w:left="2268"/>
        <w:jc w:val="both"/>
        <w:rPr>
          <w:rFonts w:ascii="Arial" w:hAnsi="Arial" w:cs="Arial"/>
          <w:lang w:val="en-ZA"/>
        </w:rPr>
      </w:pPr>
      <w:r w:rsidRPr="009B41E6">
        <w:rPr>
          <w:rFonts w:ascii="Arial" w:hAnsi="Arial" w:cs="Arial"/>
          <w:lang w:val="en-ZA"/>
        </w:rPr>
        <w:t>PAIA Unit (The Research and Documentation Department),</w:t>
      </w:r>
    </w:p>
    <w:p w14:paraId="787CAD0D" w14:textId="57DBD697" w:rsidR="00C3555E" w:rsidRDefault="005461E6" w:rsidP="00675598">
      <w:pPr>
        <w:pStyle w:val="ListParagraph"/>
        <w:spacing w:line="360" w:lineRule="auto"/>
        <w:ind w:left="2268"/>
        <w:jc w:val="both"/>
        <w:rPr>
          <w:rFonts w:ascii="Arial" w:hAnsi="Arial" w:cs="Arial"/>
          <w:lang w:val="en-ZA"/>
        </w:rPr>
      </w:pPr>
      <w:r w:rsidRPr="009B41E6">
        <w:rPr>
          <w:rFonts w:ascii="Arial" w:hAnsi="Arial" w:cs="Arial"/>
          <w:lang w:val="en-ZA"/>
        </w:rPr>
        <w:t xml:space="preserve">Private Bag X2700, </w:t>
      </w:r>
    </w:p>
    <w:p w14:paraId="086E6F6D" w14:textId="77777777" w:rsidR="006A6F16" w:rsidRDefault="005461E6" w:rsidP="00C3555E">
      <w:pPr>
        <w:pStyle w:val="ListParagraph"/>
        <w:spacing w:line="360" w:lineRule="auto"/>
        <w:ind w:left="2268"/>
        <w:jc w:val="both"/>
        <w:rPr>
          <w:rFonts w:ascii="Arial" w:hAnsi="Arial" w:cs="Arial"/>
          <w:lang w:val="en-ZA"/>
        </w:rPr>
      </w:pPr>
      <w:r w:rsidRPr="009B41E6">
        <w:rPr>
          <w:rFonts w:ascii="Arial" w:hAnsi="Arial" w:cs="Arial"/>
          <w:lang w:val="en-ZA"/>
        </w:rPr>
        <w:t xml:space="preserve">Houghton, </w:t>
      </w:r>
    </w:p>
    <w:p w14:paraId="41B21DCE" w14:textId="5BE201DD" w:rsidR="005461E6" w:rsidRPr="009B41E6" w:rsidRDefault="005461E6" w:rsidP="00C3555E">
      <w:pPr>
        <w:pStyle w:val="ListParagraph"/>
        <w:spacing w:line="360" w:lineRule="auto"/>
        <w:ind w:left="2268"/>
        <w:jc w:val="both"/>
        <w:rPr>
          <w:rFonts w:ascii="Arial" w:hAnsi="Arial" w:cs="Arial"/>
          <w:lang w:val="en-ZA"/>
        </w:rPr>
      </w:pPr>
      <w:r w:rsidRPr="009B41E6">
        <w:rPr>
          <w:rFonts w:ascii="Arial" w:hAnsi="Arial" w:cs="Arial"/>
          <w:lang w:val="en-ZA"/>
        </w:rPr>
        <w:t xml:space="preserve">2041 </w:t>
      </w:r>
    </w:p>
    <w:p w14:paraId="1A1B3F74" w14:textId="128B7652" w:rsidR="00C3555E" w:rsidRDefault="005461E6" w:rsidP="009B41E6">
      <w:pPr>
        <w:pStyle w:val="ListParagraph"/>
        <w:spacing w:line="360" w:lineRule="auto"/>
        <w:ind w:left="2268"/>
        <w:jc w:val="both"/>
        <w:rPr>
          <w:rFonts w:ascii="Arial" w:hAnsi="Arial" w:cs="Arial"/>
        </w:rPr>
      </w:pPr>
      <w:r w:rsidRPr="009B41E6">
        <w:rPr>
          <w:rFonts w:ascii="Arial" w:hAnsi="Arial" w:cs="Arial"/>
        </w:rPr>
        <w:t>Telephone Number:</w:t>
      </w:r>
      <w:r w:rsidR="00C3555E">
        <w:rPr>
          <w:rFonts w:ascii="Arial" w:hAnsi="Arial" w:cs="Arial"/>
        </w:rPr>
        <w:t xml:space="preserve"> </w:t>
      </w:r>
      <w:r w:rsidR="00C3555E">
        <w:rPr>
          <w:rFonts w:ascii="Arial" w:hAnsi="Arial" w:cs="Arial"/>
        </w:rPr>
        <w:tab/>
      </w:r>
      <w:r w:rsidR="00C3555E" w:rsidRPr="009B41E6">
        <w:rPr>
          <w:rFonts w:ascii="Arial" w:hAnsi="Arial" w:cs="Arial"/>
        </w:rPr>
        <w:t xml:space="preserve">(011) 877-3803 </w:t>
      </w:r>
    </w:p>
    <w:p w14:paraId="127E459C" w14:textId="0B46E84E" w:rsidR="00C3555E" w:rsidRDefault="005461E6" w:rsidP="009B41E6">
      <w:pPr>
        <w:pStyle w:val="ListParagraph"/>
        <w:spacing w:line="360" w:lineRule="auto"/>
        <w:ind w:left="2268"/>
        <w:jc w:val="both"/>
        <w:rPr>
          <w:rFonts w:ascii="Arial" w:hAnsi="Arial" w:cs="Arial"/>
        </w:rPr>
      </w:pPr>
      <w:r w:rsidRPr="009B41E6">
        <w:rPr>
          <w:rFonts w:ascii="Arial" w:hAnsi="Arial" w:cs="Arial"/>
        </w:rPr>
        <w:t>Facsimile Number:</w:t>
      </w:r>
      <w:r w:rsidR="00C3555E">
        <w:rPr>
          <w:rFonts w:ascii="Arial" w:hAnsi="Arial" w:cs="Arial"/>
        </w:rPr>
        <w:t xml:space="preserve"> </w:t>
      </w:r>
      <w:r w:rsidR="00C3555E">
        <w:rPr>
          <w:rFonts w:ascii="Arial" w:hAnsi="Arial" w:cs="Arial"/>
        </w:rPr>
        <w:tab/>
      </w:r>
      <w:r w:rsidR="00C3555E" w:rsidRPr="009B41E6">
        <w:rPr>
          <w:rFonts w:ascii="Arial" w:hAnsi="Arial" w:cs="Arial"/>
        </w:rPr>
        <w:t xml:space="preserve">(011) 403-0625 </w:t>
      </w:r>
      <w:r w:rsidRPr="009B41E6">
        <w:rPr>
          <w:rFonts w:ascii="Arial" w:hAnsi="Arial" w:cs="Arial"/>
        </w:rPr>
        <w:t xml:space="preserve"> </w:t>
      </w:r>
    </w:p>
    <w:p w14:paraId="21F823B3" w14:textId="6E338B2E" w:rsidR="00C3555E" w:rsidRDefault="005461E6" w:rsidP="00C3555E">
      <w:pPr>
        <w:pStyle w:val="ListParagraph"/>
        <w:spacing w:line="360" w:lineRule="auto"/>
        <w:ind w:left="2268"/>
        <w:jc w:val="both"/>
        <w:rPr>
          <w:rFonts w:ascii="Arial" w:hAnsi="Arial" w:cs="Arial"/>
        </w:rPr>
      </w:pPr>
      <w:r w:rsidRPr="009B41E6">
        <w:rPr>
          <w:rFonts w:ascii="Arial" w:hAnsi="Arial" w:cs="Arial"/>
        </w:rPr>
        <w:t xml:space="preserve">Website: </w:t>
      </w:r>
      <w:r w:rsidR="00C3555E">
        <w:rPr>
          <w:rFonts w:ascii="Arial" w:hAnsi="Arial" w:cs="Arial"/>
        </w:rPr>
        <w:tab/>
      </w:r>
      <w:r w:rsidR="00C3555E">
        <w:rPr>
          <w:rFonts w:ascii="Arial" w:hAnsi="Arial" w:cs="Arial"/>
        </w:rPr>
        <w:tab/>
      </w:r>
      <w:hyperlink r:id="rId10" w:history="1">
        <w:r w:rsidR="00C3555E" w:rsidRPr="00AF233B">
          <w:rPr>
            <w:rStyle w:val="Hyperlink"/>
            <w:rFonts w:ascii="Arial" w:hAnsi="Arial" w:cs="Arial"/>
          </w:rPr>
          <w:t>www.sahrc.org.za</w:t>
        </w:r>
      </w:hyperlink>
    </w:p>
    <w:p w14:paraId="7A6E035F" w14:textId="4A6F52C1" w:rsidR="00C3555E" w:rsidRPr="00C3555E" w:rsidRDefault="005461E6" w:rsidP="00C3555E">
      <w:pPr>
        <w:pStyle w:val="ListParagraph"/>
        <w:spacing w:line="360" w:lineRule="auto"/>
        <w:ind w:left="2268"/>
        <w:jc w:val="both"/>
        <w:rPr>
          <w:rFonts w:ascii="Arial" w:hAnsi="Arial" w:cs="Arial"/>
        </w:rPr>
      </w:pPr>
      <w:r w:rsidRPr="009B41E6">
        <w:rPr>
          <w:rFonts w:ascii="Arial" w:hAnsi="Arial" w:cs="Arial"/>
        </w:rPr>
        <w:t xml:space="preserve">E-mail Address: </w:t>
      </w:r>
      <w:r w:rsidR="00C3555E">
        <w:rPr>
          <w:rFonts w:ascii="Arial" w:hAnsi="Arial" w:cs="Arial"/>
        </w:rPr>
        <w:tab/>
      </w:r>
      <w:r w:rsidR="00C3555E" w:rsidRPr="00C3555E">
        <w:rPr>
          <w:rFonts w:ascii="Arial" w:hAnsi="Arial" w:cs="Arial"/>
        </w:rPr>
        <w:t>Ramadimeja Legodi:</w:t>
      </w:r>
      <w:hyperlink r:id="rId11" w:history="1">
        <w:r w:rsidR="00C3555E" w:rsidRPr="00C3555E">
          <w:rPr>
            <w:rFonts w:ascii="Arial" w:hAnsi="Arial" w:cs="Arial"/>
          </w:rPr>
          <w:t> rlegodi@sahrc.org.za</w:t>
        </w:r>
      </w:hyperlink>
    </w:p>
    <w:p w14:paraId="1858B6BA" w14:textId="77777777" w:rsidR="00C3555E" w:rsidRPr="00C3555E" w:rsidRDefault="00C3555E" w:rsidP="00C3555E">
      <w:pPr>
        <w:pStyle w:val="ListParagraph"/>
        <w:spacing w:line="360" w:lineRule="auto"/>
        <w:ind w:left="2268"/>
        <w:jc w:val="both"/>
        <w:rPr>
          <w:rFonts w:ascii="Arial" w:hAnsi="Arial" w:cs="Arial"/>
        </w:rPr>
      </w:pPr>
      <w:r>
        <w:rPr>
          <w:rFonts w:ascii="Arial" w:hAnsi="Arial" w:cs="Arial"/>
        </w:rPr>
        <w:tab/>
      </w:r>
      <w:r>
        <w:rPr>
          <w:rFonts w:ascii="Arial" w:hAnsi="Arial" w:cs="Arial"/>
        </w:rPr>
        <w:tab/>
      </w:r>
      <w:r>
        <w:rPr>
          <w:rFonts w:ascii="Arial" w:hAnsi="Arial" w:cs="Arial"/>
        </w:rPr>
        <w:tab/>
      </w:r>
      <w:r w:rsidRPr="00C3555E">
        <w:rPr>
          <w:rFonts w:ascii="Arial" w:hAnsi="Arial" w:cs="Arial"/>
        </w:rPr>
        <w:t>Nomfundo Khulu:</w:t>
      </w:r>
      <w:hyperlink r:id="rId12" w:history="1">
        <w:r w:rsidRPr="00C3555E">
          <w:rPr>
            <w:rFonts w:ascii="Arial" w:hAnsi="Arial" w:cs="Arial"/>
          </w:rPr>
          <w:t> nkhulu@sahrc.org.za</w:t>
        </w:r>
      </w:hyperlink>
    </w:p>
    <w:p w14:paraId="0F3A024A" w14:textId="77777777" w:rsidR="00C3555E" w:rsidRDefault="00C3555E" w:rsidP="009F0127">
      <w:pPr>
        <w:pStyle w:val="ListParagraph"/>
        <w:spacing w:line="360" w:lineRule="auto"/>
        <w:ind w:left="1418"/>
        <w:jc w:val="both"/>
        <w:rPr>
          <w:rFonts w:ascii="Arial" w:hAnsi="Arial" w:cs="Arial"/>
          <w:lang w:val="en-ZA"/>
        </w:rPr>
      </w:pPr>
    </w:p>
    <w:p w14:paraId="77355CC1" w14:textId="4A719A1A" w:rsidR="005461E6" w:rsidRPr="00C3555E" w:rsidRDefault="005461E6" w:rsidP="00A52216">
      <w:pPr>
        <w:pStyle w:val="ListParagraph"/>
        <w:numPr>
          <w:ilvl w:val="1"/>
          <w:numId w:val="33"/>
        </w:numPr>
        <w:spacing w:line="360" w:lineRule="auto"/>
        <w:ind w:left="1418" w:hanging="567"/>
        <w:jc w:val="both"/>
        <w:rPr>
          <w:rFonts w:ascii="Arial" w:hAnsi="Arial" w:cs="Arial"/>
          <w:lang w:val="en-ZA"/>
        </w:rPr>
      </w:pPr>
      <w:r w:rsidRPr="009B41E6">
        <w:rPr>
          <w:rFonts w:ascii="Arial" w:hAnsi="Arial" w:cs="Arial"/>
          <w:lang w:val="en-ZA"/>
        </w:rPr>
        <w:t xml:space="preserve">The guide is available for inspection, </w:t>
      </w:r>
      <w:r w:rsidRPr="00C3555E">
        <w:rPr>
          <w:rFonts w:ascii="Arial" w:hAnsi="Arial" w:cs="Arial"/>
          <w:lang w:val="en-ZA"/>
        </w:rPr>
        <w:t>inter alia</w:t>
      </w:r>
      <w:r w:rsidRPr="009B41E6">
        <w:rPr>
          <w:rFonts w:ascii="Arial" w:hAnsi="Arial" w:cs="Arial"/>
          <w:lang w:val="en-ZA"/>
        </w:rPr>
        <w:t xml:space="preserve">, at the offices of the Human Rights Commission at </w:t>
      </w:r>
      <w:r w:rsidR="00C3555E" w:rsidRPr="00C3555E">
        <w:rPr>
          <w:rFonts w:ascii="Arial" w:hAnsi="Arial" w:cs="Arial"/>
          <w:lang w:val="en-ZA"/>
        </w:rPr>
        <w:t>27 Stiemens Street, Braamfontein</w:t>
      </w:r>
      <w:r w:rsidR="00C3555E">
        <w:rPr>
          <w:rFonts w:ascii="Arial" w:hAnsi="Arial" w:cs="Arial"/>
          <w:lang w:val="en-ZA"/>
        </w:rPr>
        <w:t xml:space="preserve">, Johannesburg, Gauteng </w:t>
      </w:r>
      <w:r w:rsidRPr="00C3555E">
        <w:rPr>
          <w:rFonts w:ascii="Arial" w:hAnsi="Arial" w:cs="Arial"/>
          <w:lang w:val="en-ZA"/>
        </w:rPr>
        <w:t xml:space="preserve">and on its website at www.sarhc.org.za. </w:t>
      </w:r>
    </w:p>
    <w:p w14:paraId="55343F97" w14:textId="77777777"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1" w:name="_Toc71531713"/>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LATEST NOTICE IN TERMS OF SECTION 52(2) (IF ANY)</w:t>
      </w:r>
      <w:bookmarkEnd w:id="11"/>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F322BA3" w14:textId="77777777" w:rsidR="008E1FA7" w:rsidRPr="008E1FA7" w:rsidRDefault="008E1FA7" w:rsidP="008E1FA7">
      <w:pPr>
        <w:pStyle w:val="ListParagraph"/>
        <w:spacing w:line="360" w:lineRule="auto"/>
        <w:ind w:left="709"/>
        <w:jc w:val="both"/>
        <w:rPr>
          <w:rFonts w:ascii="Arial" w:hAnsi="Arial" w:cs="Arial"/>
          <w:b/>
          <w:lang w:val="en-ZA"/>
        </w:rPr>
      </w:pPr>
    </w:p>
    <w:p w14:paraId="507857D9" w14:textId="46CBC9B8" w:rsidR="005461E6" w:rsidRPr="00A52216" w:rsidRDefault="005461E6" w:rsidP="00A52216">
      <w:pPr>
        <w:pStyle w:val="ListParagraph"/>
        <w:numPr>
          <w:ilvl w:val="1"/>
          <w:numId w:val="34"/>
        </w:numPr>
        <w:spacing w:line="360" w:lineRule="auto"/>
        <w:ind w:left="1418" w:hanging="567"/>
        <w:jc w:val="both"/>
        <w:rPr>
          <w:rFonts w:ascii="Arial" w:hAnsi="Arial" w:cs="Arial"/>
          <w:lang w:val="en-ZA"/>
        </w:rPr>
      </w:pPr>
      <w:r w:rsidRPr="00A52216">
        <w:rPr>
          <w:rFonts w:ascii="Arial" w:hAnsi="Arial" w:cs="Arial"/>
          <w:lang w:val="en-ZA"/>
        </w:rPr>
        <w:t xml:space="preserve">At this stage no notice(s) has/have been published on the categories of records that are automatically available without a person having to request access in terms of the Act. </w:t>
      </w:r>
    </w:p>
    <w:p w14:paraId="33CF116D" w14:textId="77777777" w:rsidR="005461E6" w:rsidRPr="00A52216" w:rsidRDefault="005461E6" w:rsidP="00A52216">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2" w:name="_Toc71531714"/>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AVAILABLE ONLY ON REQUEST TO ACCESS IN TERMS OF THE ACT (SECTION 51(1)(D))</w:t>
      </w:r>
      <w:bookmarkEnd w:id="12"/>
      <w:r w:rsidRPr="00A52216">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777EDD" w14:textId="77777777" w:rsidR="008E1FA7" w:rsidRPr="008E1FA7" w:rsidRDefault="008E1FA7" w:rsidP="008E1FA7">
      <w:pPr>
        <w:pStyle w:val="ListParagraph"/>
        <w:spacing w:line="360" w:lineRule="auto"/>
        <w:ind w:left="709"/>
        <w:jc w:val="both"/>
        <w:rPr>
          <w:rFonts w:ascii="Arial" w:hAnsi="Arial" w:cs="Arial"/>
          <w:b/>
          <w:lang w:val="en-ZA"/>
        </w:rPr>
      </w:pPr>
    </w:p>
    <w:p w14:paraId="29DC4429" w14:textId="0DC5C073" w:rsidR="005461E6" w:rsidRPr="0021635B" w:rsidRDefault="005461E6" w:rsidP="00A52216">
      <w:pPr>
        <w:pStyle w:val="ListParagraph"/>
        <w:numPr>
          <w:ilvl w:val="1"/>
          <w:numId w:val="35"/>
        </w:numPr>
        <w:spacing w:line="360" w:lineRule="auto"/>
        <w:ind w:left="1418" w:hanging="567"/>
        <w:jc w:val="both"/>
        <w:rPr>
          <w:rFonts w:ascii="Arial" w:hAnsi="Arial" w:cs="Arial"/>
          <w:lang w:val="en-ZA"/>
        </w:rPr>
      </w:pPr>
      <w:r w:rsidRPr="00A52216">
        <w:rPr>
          <w:rFonts w:ascii="Arial" w:hAnsi="Arial" w:cs="Arial"/>
          <w:lang w:val="en-ZA"/>
        </w:rPr>
        <w:t xml:space="preserve">Records held by </w:t>
      </w:r>
      <w:r w:rsidR="00675598">
        <w:rPr>
          <w:rFonts w:ascii="Arial" w:hAnsi="Arial" w:cs="Arial"/>
        </w:rPr>
        <w:t>Apprentice Valley</w:t>
      </w:r>
      <w:r w:rsidR="00943D68" w:rsidRPr="00A52216">
        <w:rPr>
          <w:rFonts w:ascii="Arial" w:hAnsi="Arial" w:cs="Arial"/>
          <w:bCs/>
        </w:rPr>
        <w:t>.</w:t>
      </w:r>
    </w:p>
    <w:p w14:paraId="1374C075" w14:textId="77777777" w:rsidR="004173E0" w:rsidRPr="00675598" w:rsidRDefault="004173E0" w:rsidP="00675598">
      <w:pPr>
        <w:pStyle w:val="ListParagraph"/>
        <w:spacing w:line="360" w:lineRule="auto"/>
        <w:ind w:left="709"/>
        <w:jc w:val="both"/>
        <w:rPr>
          <w:rFonts w:ascii="Arial" w:hAnsi="Arial" w:cs="Arial"/>
          <w:b/>
          <w:lang w:val="en-ZA"/>
        </w:rPr>
      </w:pPr>
    </w:p>
    <w:p w14:paraId="258A8243" w14:textId="3D5D9754" w:rsidR="00C3555E"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 xml:space="preserve">This clause serves as a reference to the categories of information </w:t>
      </w:r>
      <w:r w:rsidR="00675598">
        <w:rPr>
          <w:rFonts w:ascii="Arial" w:hAnsi="Arial" w:cs="Arial"/>
        </w:rPr>
        <w:t>Apprentice Valley</w:t>
      </w:r>
      <w:r w:rsidR="005D3001" w:rsidRPr="00A52216">
        <w:rPr>
          <w:rFonts w:ascii="Arial" w:hAnsi="Arial" w:cs="Arial"/>
        </w:rPr>
        <w:t xml:space="preserve"> </w:t>
      </w:r>
      <w:r w:rsidRPr="004173E0">
        <w:rPr>
          <w:rFonts w:ascii="Arial" w:hAnsi="Arial" w:cs="Arial"/>
          <w:lang w:val="en-ZA"/>
        </w:rPr>
        <w:t xml:space="preserve">holds. </w:t>
      </w:r>
    </w:p>
    <w:p w14:paraId="4DB40142" w14:textId="77777777" w:rsidR="00C3555E" w:rsidRPr="00C3555E" w:rsidRDefault="00C3555E" w:rsidP="009F0127">
      <w:pPr>
        <w:pStyle w:val="ListParagraph"/>
        <w:spacing w:line="360" w:lineRule="auto"/>
        <w:ind w:left="709"/>
        <w:jc w:val="both"/>
        <w:rPr>
          <w:rFonts w:ascii="Arial" w:hAnsi="Arial" w:cs="Arial"/>
          <w:lang w:val="en-ZA"/>
        </w:rPr>
      </w:pPr>
    </w:p>
    <w:p w14:paraId="022FB044" w14:textId="0331B8C8"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 xml:space="preserve">The information is classified and grouped according to records relating to the following subjects and categories: </w:t>
      </w:r>
    </w:p>
    <w:p w14:paraId="31C8488F" w14:textId="77777777" w:rsidR="004173E0" w:rsidRDefault="004173E0" w:rsidP="004173E0">
      <w:pPr>
        <w:pStyle w:val="ListParagraph"/>
        <w:spacing w:line="360" w:lineRule="auto"/>
        <w:ind w:left="2268"/>
        <w:jc w:val="both"/>
        <w:rPr>
          <w:rFonts w:ascii="Arial" w:hAnsi="Arial" w:cs="Arial"/>
          <w:lang w:val="en-ZA"/>
        </w:rPr>
      </w:pPr>
    </w:p>
    <w:p w14:paraId="7A89CC3C" w14:textId="1337A7D4" w:rsidR="005461E6" w:rsidRDefault="005461E6" w:rsidP="000E091F">
      <w:pPr>
        <w:pStyle w:val="ListParagraph"/>
        <w:numPr>
          <w:ilvl w:val="2"/>
          <w:numId w:val="35"/>
        </w:numPr>
        <w:spacing w:line="360" w:lineRule="auto"/>
        <w:ind w:left="2268" w:hanging="850"/>
        <w:jc w:val="both"/>
        <w:rPr>
          <w:rFonts w:ascii="Arial" w:hAnsi="Arial" w:cs="Arial"/>
          <w:lang w:val="en-ZA"/>
        </w:rPr>
      </w:pPr>
      <w:r w:rsidRPr="004173E0">
        <w:rPr>
          <w:rFonts w:ascii="Arial" w:hAnsi="Arial" w:cs="Arial"/>
          <w:lang w:val="en-ZA"/>
        </w:rPr>
        <w:t>Personnel Records</w:t>
      </w:r>
      <w:r w:rsidR="001D7D90">
        <w:rPr>
          <w:rFonts w:ascii="Arial" w:hAnsi="Arial" w:cs="Arial"/>
          <w:lang w:val="en-ZA"/>
        </w:rPr>
        <w:t>;</w:t>
      </w:r>
    </w:p>
    <w:p w14:paraId="1366CE90" w14:textId="3AE8D0CF" w:rsidR="001D7D90" w:rsidRDefault="005461E6" w:rsidP="00A52216">
      <w:pPr>
        <w:pStyle w:val="ListParagraph"/>
        <w:numPr>
          <w:ilvl w:val="2"/>
          <w:numId w:val="35"/>
        </w:numPr>
        <w:spacing w:line="360" w:lineRule="auto"/>
        <w:ind w:left="2268" w:hanging="850"/>
        <w:jc w:val="both"/>
        <w:rPr>
          <w:rFonts w:ascii="Arial" w:hAnsi="Arial" w:cs="Arial"/>
          <w:lang w:val="en-ZA"/>
        </w:rPr>
      </w:pPr>
      <w:r w:rsidRPr="004173E0">
        <w:rPr>
          <w:rFonts w:ascii="Arial" w:hAnsi="Arial" w:cs="Arial"/>
          <w:lang w:val="en-ZA"/>
        </w:rPr>
        <w:lastRenderedPageBreak/>
        <w:t>Personal</w:t>
      </w:r>
      <w:r w:rsidR="001D7D90">
        <w:rPr>
          <w:rFonts w:ascii="Arial" w:hAnsi="Arial" w:cs="Arial"/>
          <w:lang w:val="en-ZA"/>
        </w:rPr>
        <w:t xml:space="preserve"> records provided by personnel;</w:t>
      </w:r>
    </w:p>
    <w:p w14:paraId="109F6EE4" w14:textId="77777777" w:rsidR="001D7D90" w:rsidRPr="001D7D90" w:rsidRDefault="001D7D90" w:rsidP="001D7D90">
      <w:pPr>
        <w:pStyle w:val="ListParagraph"/>
        <w:spacing w:line="360" w:lineRule="auto"/>
        <w:ind w:left="2268"/>
        <w:jc w:val="both"/>
        <w:rPr>
          <w:rFonts w:ascii="Arial" w:hAnsi="Arial" w:cs="Arial"/>
          <w:lang w:val="en-ZA"/>
        </w:rPr>
      </w:pPr>
    </w:p>
    <w:p w14:paraId="58DC59A8" w14:textId="07C03E1F" w:rsidR="005461E6" w:rsidRPr="004173E0" w:rsidRDefault="005461E6" w:rsidP="00A52216">
      <w:pPr>
        <w:pStyle w:val="ListParagraph"/>
        <w:numPr>
          <w:ilvl w:val="2"/>
          <w:numId w:val="35"/>
        </w:numPr>
        <w:spacing w:line="360" w:lineRule="auto"/>
        <w:ind w:left="2268" w:hanging="850"/>
        <w:jc w:val="both"/>
        <w:rPr>
          <w:rFonts w:ascii="Arial" w:hAnsi="Arial" w:cs="Arial"/>
          <w:lang w:val="en-ZA"/>
        </w:rPr>
      </w:pPr>
      <w:r w:rsidRPr="004173E0">
        <w:rPr>
          <w:rFonts w:ascii="Arial" w:hAnsi="Arial" w:cs="Arial"/>
          <w:lang w:val="en-ZA"/>
        </w:rPr>
        <w:t>Records provided by a thi</w:t>
      </w:r>
      <w:r w:rsidR="001D7D90">
        <w:rPr>
          <w:rFonts w:ascii="Arial" w:hAnsi="Arial" w:cs="Arial"/>
          <w:lang w:val="en-ZA"/>
        </w:rPr>
        <w:t>rd party relating to personnel;</w:t>
      </w:r>
    </w:p>
    <w:p w14:paraId="751BE3AE" w14:textId="77777777" w:rsidR="001D7D90" w:rsidRDefault="001D7D90" w:rsidP="00A52216">
      <w:pPr>
        <w:pStyle w:val="ListParagraph"/>
        <w:spacing w:line="360" w:lineRule="auto"/>
        <w:ind w:left="2268"/>
        <w:jc w:val="both"/>
        <w:rPr>
          <w:rFonts w:ascii="Arial" w:hAnsi="Arial" w:cs="Arial"/>
          <w:lang w:val="en-ZA"/>
        </w:rPr>
      </w:pPr>
    </w:p>
    <w:p w14:paraId="27329727" w14:textId="2FE01766" w:rsidR="00943D68" w:rsidRDefault="005461E6" w:rsidP="00A52216">
      <w:pPr>
        <w:pStyle w:val="ListParagraph"/>
        <w:numPr>
          <w:ilvl w:val="2"/>
          <w:numId w:val="35"/>
        </w:numPr>
        <w:spacing w:line="360" w:lineRule="auto"/>
        <w:ind w:left="2268" w:hanging="850"/>
        <w:jc w:val="both"/>
        <w:rPr>
          <w:rFonts w:ascii="Arial" w:hAnsi="Arial" w:cs="Arial"/>
          <w:lang w:val="en-ZA"/>
        </w:rPr>
      </w:pPr>
      <w:r w:rsidRPr="004173E0">
        <w:rPr>
          <w:rFonts w:ascii="Arial" w:hAnsi="Arial" w:cs="Arial"/>
          <w:lang w:val="en-ZA"/>
        </w:rPr>
        <w:t>Conditions of employment and other personnel-related contr</w:t>
      </w:r>
      <w:r w:rsidR="001D7D90">
        <w:rPr>
          <w:rFonts w:ascii="Arial" w:hAnsi="Arial" w:cs="Arial"/>
          <w:lang w:val="en-ZA"/>
        </w:rPr>
        <w:t>actual a</w:t>
      </w:r>
      <w:r w:rsidR="000E091F">
        <w:rPr>
          <w:rFonts w:ascii="Arial" w:hAnsi="Arial" w:cs="Arial"/>
          <w:lang w:val="en-ZA"/>
        </w:rPr>
        <w:t>s well as</w:t>
      </w:r>
      <w:r w:rsidR="001D7D90">
        <w:rPr>
          <w:rFonts w:ascii="Arial" w:hAnsi="Arial" w:cs="Arial"/>
          <w:lang w:val="en-ZA"/>
        </w:rPr>
        <w:t xml:space="preserve"> quasi-legal records; and</w:t>
      </w:r>
    </w:p>
    <w:p w14:paraId="312FEAAD" w14:textId="77777777" w:rsidR="001D7D90" w:rsidRDefault="001D7D90" w:rsidP="00A52216">
      <w:pPr>
        <w:pStyle w:val="ListParagraph"/>
        <w:spacing w:line="360" w:lineRule="auto"/>
        <w:ind w:left="2268"/>
        <w:jc w:val="both"/>
        <w:rPr>
          <w:rFonts w:ascii="Arial" w:hAnsi="Arial" w:cs="Arial"/>
          <w:lang w:val="en-ZA"/>
        </w:rPr>
      </w:pPr>
    </w:p>
    <w:p w14:paraId="7A174376" w14:textId="5ADD7208" w:rsidR="005461E6" w:rsidRPr="00943D68" w:rsidRDefault="005461E6" w:rsidP="00A52216">
      <w:pPr>
        <w:pStyle w:val="ListParagraph"/>
        <w:numPr>
          <w:ilvl w:val="2"/>
          <w:numId w:val="35"/>
        </w:numPr>
        <w:spacing w:line="360" w:lineRule="auto"/>
        <w:ind w:left="2268" w:hanging="850"/>
        <w:jc w:val="both"/>
        <w:rPr>
          <w:rFonts w:ascii="Arial" w:hAnsi="Arial" w:cs="Arial"/>
          <w:lang w:val="en-ZA"/>
        </w:rPr>
      </w:pPr>
      <w:r w:rsidRPr="00943D68">
        <w:rPr>
          <w:rFonts w:ascii="Arial" w:hAnsi="Arial" w:cs="Arial"/>
          <w:lang w:val="en-ZA"/>
        </w:rPr>
        <w:t>Internal evaluation reco</w:t>
      </w:r>
      <w:r w:rsidR="00943D68" w:rsidRPr="00943D68">
        <w:rPr>
          <w:rFonts w:ascii="Arial" w:hAnsi="Arial" w:cs="Arial"/>
          <w:lang w:val="en-ZA"/>
        </w:rPr>
        <w:t xml:space="preserve">rds and other internal records. </w:t>
      </w:r>
      <w:r w:rsidRPr="00943D68">
        <w:rPr>
          <w:rFonts w:ascii="Arial" w:hAnsi="Arial" w:cs="Arial"/>
          <w:lang w:val="en-ZA"/>
        </w:rPr>
        <w:t>Corres</w:t>
      </w:r>
      <w:r w:rsidR="00943D68" w:rsidRPr="00943D68">
        <w:rPr>
          <w:rFonts w:ascii="Arial" w:hAnsi="Arial" w:cs="Arial"/>
          <w:lang w:val="en-ZA"/>
        </w:rPr>
        <w:t xml:space="preserve">pondence relating to personnel. </w:t>
      </w:r>
      <w:r w:rsidRPr="00943D68">
        <w:rPr>
          <w:rFonts w:ascii="Arial" w:hAnsi="Arial" w:cs="Arial"/>
          <w:lang w:val="en-ZA"/>
        </w:rPr>
        <w:t xml:space="preserve">Training schedules and material. </w:t>
      </w:r>
    </w:p>
    <w:p w14:paraId="24A6A56F" w14:textId="77777777" w:rsidR="004173E0" w:rsidRPr="004173E0" w:rsidRDefault="004173E0" w:rsidP="009F0127">
      <w:pPr>
        <w:pStyle w:val="ListParagraph"/>
        <w:spacing w:line="360" w:lineRule="auto"/>
        <w:ind w:left="1418"/>
        <w:jc w:val="both"/>
        <w:rPr>
          <w:rFonts w:ascii="Arial" w:hAnsi="Arial" w:cs="Arial"/>
          <w:lang w:val="en-ZA"/>
        </w:rPr>
      </w:pPr>
    </w:p>
    <w:p w14:paraId="6983F5F5" w14:textId="673D6F32"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 xml:space="preserve">“Personnel” refers to any person who works for, or provides services to or on behalf of </w:t>
      </w:r>
      <w:r w:rsidR="00675598">
        <w:rPr>
          <w:rFonts w:ascii="Arial" w:hAnsi="Arial" w:cs="Arial"/>
        </w:rPr>
        <w:t>Apprentice Valley</w:t>
      </w:r>
      <w:r w:rsidRPr="004173E0">
        <w:rPr>
          <w:rFonts w:ascii="Arial" w:hAnsi="Arial" w:cs="Arial"/>
          <w:lang w:val="en-ZA"/>
        </w:rPr>
        <w:t>, and receives or is entitled to receive remuneration and any other person who assists in carrying out or conducting the business</w:t>
      </w:r>
      <w:r w:rsidR="00B82332" w:rsidRPr="00B82332">
        <w:rPr>
          <w:rFonts w:ascii="Arial" w:hAnsi="Arial" w:cs="Arial"/>
        </w:rPr>
        <w:t xml:space="preserve"> </w:t>
      </w:r>
      <w:r w:rsidR="00675598">
        <w:rPr>
          <w:rFonts w:ascii="Arial" w:hAnsi="Arial" w:cs="Arial"/>
        </w:rPr>
        <w:t>Apprentice Valley</w:t>
      </w:r>
      <w:r w:rsidR="00E0136E">
        <w:rPr>
          <w:rFonts w:ascii="Arial" w:hAnsi="Arial" w:cs="Arial"/>
        </w:rPr>
        <w:t>.</w:t>
      </w:r>
      <w:r w:rsidRPr="004173E0">
        <w:rPr>
          <w:rFonts w:ascii="Arial" w:hAnsi="Arial" w:cs="Arial"/>
          <w:lang w:val="en-ZA"/>
        </w:rPr>
        <w:t xml:space="preserve"> This includes, without limitation, directors (executive and non-executive), all permanent, temporary and part-time staff, as well as contract workers. </w:t>
      </w:r>
    </w:p>
    <w:p w14:paraId="1EF2E19F" w14:textId="77777777" w:rsidR="004173E0" w:rsidRPr="004173E0" w:rsidRDefault="004173E0" w:rsidP="004173E0">
      <w:pPr>
        <w:pStyle w:val="ListParagraph"/>
        <w:spacing w:line="360" w:lineRule="auto"/>
        <w:ind w:left="1418"/>
        <w:jc w:val="both"/>
        <w:rPr>
          <w:rFonts w:ascii="Arial" w:hAnsi="Arial" w:cs="Arial"/>
          <w:lang w:val="en-ZA"/>
        </w:rPr>
      </w:pPr>
    </w:p>
    <w:p w14:paraId="067FAE05" w14:textId="766A5737"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Customer</w:t>
      </w:r>
      <w:r w:rsidR="00972438">
        <w:rPr>
          <w:rFonts w:ascii="Arial" w:hAnsi="Arial" w:cs="Arial"/>
          <w:lang w:val="en-ZA"/>
        </w:rPr>
        <w:t xml:space="preserve"> </w:t>
      </w:r>
      <w:r w:rsidRPr="004173E0">
        <w:rPr>
          <w:rFonts w:ascii="Arial" w:hAnsi="Arial" w:cs="Arial"/>
          <w:lang w:val="en-ZA"/>
        </w:rPr>
        <w:t>Related Records</w:t>
      </w:r>
      <w:r w:rsidR="008A73FC">
        <w:rPr>
          <w:rFonts w:ascii="Arial" w:hAnsi="Arial" w:cs="Arial"/>
          <w:lang w:val="en-ZA"/>
        </w:rPr>
        <w:t>.</w:t>
      </w:r>
    </w:p>
    <w:p w14:paraId="10505E58" w14:textId="77777777" w:rsidR="004173E0" w:rsidRDefault="004173E0" w:rsidP="004173E0">
      <w:pPr>
        <w:pStyle w:val="ListParagraph"/>
        <w:spacing w:line="360" w:lineRule="auto"/>
        <w:ind w:left="1418"/>
        <w:jc w:val="both"/>
        <w:rPr>
          <w:rFonts w:ascii="Arial" w:hAnsi="Arial" w:cs="Arial"/>
          <w:lang w:val="en-ZA"/>
        </w:rPr>
      </w:pPr>
    </w:p>
    <w:p w14:paraId="6B43AC83" w14:textId="35228F55"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Records provided by a customer</w:t>
      </w:r>
      <w:r w:rsidR="00972438">
        <w:rPr>
          <w:rFonts w:ascii="Arial" w:hAnsi="Arial" w:cs="Arial"/>
          <w:lang w:val="en-ZA"/>
        </w:rPr>
        <w:t xml:space="preserve"> </w:t>
      </w:r>
      <w:r w:rsidRPr="004173E0">
        <w:rPr>
          <w:rFonts w:ascii="Arial" w:hAnsi="Arial" w:cs="Arial"/>
          <w:lang w:val="en-ZA"/>
        </w:rPr>
        <w:t xml:space="preserve">to a third party acting for or on behalf of </w:t>
      </w:r>
      <w:r w:rsidR="00675598">
        <w:rPr>
          <w:rFonts w:ascii="Arial" w:hAnsi="Arial" w:cs="Arial"/>
        </w:rPr>
        <w:t>Apprentice Valley</w:t>
      </w:r>
      <w:r w:rsidR="008A73FC">
        <w:rPr>
          <w:rFonts w:ascii="Arial" w:hAnsi="Arial" w:cs="Arial"/>
          <w:lang w:val="en-ZA"/>
        </w:rPr>
        <w:t>.</w:t>
      </w:r>
    </w:p>
    <w:p w14:paraId="260798E3" w14:textId="77777777" w:rsidR="004173E0" w:rsidRDefault="004173E0" w:rsidP="004173E0">
      <w:pPr>
        <w:pStyle w:val="ListParagraph"/>
        <w:spacing w:line="360" w:lineRule="auto"/>
        <w:ind w:left="1418"/>
        <w:jc w:val="both"/>
        <w:rPr>
          <w:rFonts w:ascii="Arial" w:hAnsi="Arial" w:cs="Arial"/>
          <w:lang w:val="en-ZA"/>
        </w:rPr>
      </w:pPr>
    </w:p>
    <w:p w14:paraId="1E3E0E5C" w14:textId="0CFD2DFA"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Rec</w:t>
      </w:r>
      <w:r w:rsidR="00943D68">
        <w:rPr>
          <w:rFonts w:ascii="Arial" w:hAnsi="Arial" w:cs="Arial"/>
          <w:lang w:val="en-ZA"/>
        </w:rPr>
        <w:t>ords provided by a third part</w:t>
      </w:r>
      <w:r w:rsidR="00C3555E">
        <w:rPr>
          <w:rFonts w:ascii="Arial" w:hAnsi="Arial" w:cs="Arial"/>
          <w:lang w:val="en-ZA"/>
        </w:rPr>
        <w:t>y</w:t>
      </w:r>
      <w:r w:rsidR="008A73FC">
        <w:rPr>
          <w:rFonts w:ascii="Arial" w:hAnsi="Arial" w:cs="Arial"/>
          <w:lang w:val="en-ZA"/>
        </w:rPr>
        <w:t>.</w:t>
      </w:r>
    </w:p>
    <w:p w14:paraId="20A85419" w14:textId="77777777" w:rsidR="003F2402" w:rsidRPr="003F2402" w:rsidRDefault="003F2402" w:rsidP="000E091F">
      <w:pPr>
        <w:pStyle w:val="ListParagraph"/>
        <w:spacing w:line="360" w:lineRule="auto"/>
        <w:ind w:left="1418"/>
        <w:jc w:val="both"/>
        <w:rPr>
          <w:rFonts w:ascii="Arial" w:hAnsi="Arial" w:cs="Arial"/>
          <w:lang w:val="en-ZA"/>
        </w:rPr>
      </w:pPr>
    </w:p>
    <w:p w14:paraId="0CD4E3F8" w14:textId="4D6E7CAC" w:rsidR="0021635B" w:rsidRPr="00675598" w:rsidRDefault="005461E6" w:rsidP="00675598">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Records generated by or within</w:t>
      </w:r>
      <w:r w:rsidR="00B82332" w:rsidRPr="00B82332">
        <w:rPr>
          <w:rFonts w:ascii="Arial" w:hAnsi="Arial" w:cs="Arial"/>
        </w:rPr>
        <w:t xml:space="preserve"> </w:t>
      </w:r>
      <w:r w:rsidR="00675598">
        <w:rPr>
          <w:rFonts w:ascii="Arial" w:hAnsi="Arial" w:cs="Arial"/>
        </w:rPr>
        <w:t>Apprentice Valley</w:t>
      </w:r>
      <w:r w:rsidR="00675598" w:rsidRPr="00E936EB">
        <w:rPr>
          <w:rFonts w:ascii="Arial" w:hAnsi="Arial" w:cs="Arial"/>
        </w:rPr>
        <w:t xml:space="preserve"> </w:t>
      </w:r>
      <w:r w:rsidRPr="004173E0">
        <w:rPr>
          <w:rFonts w:ascii="Arial" w:hAnsi="Arial" w:cs="Arial"/>
          <w:lang w:val="en-ZA"/>
        </w:rPr>
        <w:t>relating to its</w:t>
      </w:r>
      <w:r w:rsidR="00CB0F21">
        <w:rPr>
          <w:rFonts w:ascii="Arial" w:hAnsi="Arial" w:cs="Arial"/>
          <w:lang w:val="en-ZA"/>
        </w:rPr>
        <w:t xml:space="preserve"> </w:t>
      </w:r>
      <w:r w:rsidRPr="004173E0">
        <w:rPr>
          <w:rFonts w:ascii="Arial" w:hAnsi="Arial" w:cs="Arial"/>
          <w:lang w:val="en-ZA"/>
        </w:rPr>
        <w:t xml:space="preserve">customers, </w:t>
      </w:r>
      <w:r w:rsidR="001D7D90">
        <w:rPr>
          <w:rFonts w:ascii="Arial" w:hAnsi="Arial" w:cs="Arial"/>
          <w:lang w:val="en-ZA"/>
        </w:rPr>
        <w:t>including transactional records</w:t>
      </w:r>
      <w:r w:rsidR="008A73FC">
        <w:rPr>
          <w:rFonts w:ascii="Arial" w:hAnsi="Arial" w:cs="Arial"/>
          <w:lang w:val="en-ZA"/>
        </w:rPr>
        <w:t>.</w:t>
      </w:r>
    </w:p>
    <w:p w14:paraId="23652320" w14:textId="77777777" w:rsidR="004173E0" w:rsidRDefault="004173E0" w:rsidP="004173E0">
      <w:pPr>
        <w:pStyle w:val="ListParagraph"/>
        <w:spacing w:line="360" w:lineRule="auto"/>
        <w:ind w:left="1418"/>
        <w:jc w:val="both"/>
        <w:rPr>
          <w:rFonts w:ascii="Arial" w:hAnsi="Arial" w:cs="Arial"/>
          <w:lang w:val="en-ZA"/>
        </w:rPr>
      </w:pPr>
    </w:p>
    <w:p w14:paraId="4DD948AF" w14:textId="16A54CE3"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4173E0">
        <w:rPr>
          <w:rFonts w:ascii="Arial" w:hAnsi="Arial" w:cs="Arial"/>
          <w:lang w:val="en-ZA"/>
        </w:rPr>
        <w:t xml:space="preserve">A “customer” refers to any natural or juristic entity that receives services from </w:t>
      </w:r>
      <w:r w:rsidR="00675598">
        <w:rPr>
          <w:rFonts w:ascii="Arial" w:hAnsi="Arial" w:cs="Arial"/>
        </w:rPr>
        <w:t>Apprentice Valley</w:t>
      </w:r>
      <w:r w:rsidR="008A73FC">
        <w:rPr>
          <w:rFonts w:ascii="Arial" w:hAnsi="Arial" w:cs="Arial"/>
          <w:lang w:val="en-ZA"/>
        </w:rPr>
        <w:t>.</w:t>
      </w:r>
    </w:p>
    <w:p w14:paraId="79BCA7B6" w14:textId="77777777" w:rsidR="00744012" w:rsidRDefault="00744012" w:rsidP="00744012">
      <w:pPr>
        <w:pStyle w:val="ListParagraph"/>
        <w:spacing w:line="360" w:lineRule="auto"/>
        <w:ind w:left="1418"/>
        <w:jc w:val="both"/>
        <w:rPr>
          <w:rFonts w:ascii="Arial" w:hAnsi="Arial" w:cs="Arial"/>
          <w:lang w:val="en-ZA"/>
        </w:rPr>
      </w:pPr>
    </w:p>
    <w:p w14:paraId="65DD329C" w14:textId="1734A45D"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 xml:space="preserve">Private Body </w:t>
      </w:r>
      <w:r w:rsidR="00C3555E">
        <w:rPr>
          <w:rFonts w:ascii="Arial" w:hAnsi="Arial" w:cs="Arial"/>
          <w:lang w:val="en-ZA"/>
        </w:rPr>
        <w:t>r</w:t>
      </w:r>
      <w:r w:rsidRPr="00744012">
        <w:rPr>
          <w:rFonts w:ascii="Arial" w:hAnsi="Arial" w:cs="Arial"/>
          <w:lang w:val="en-ZA"/>
        </w:rPr>
        <w:t>ecords</w:t>
      </w:r>
      <w:r w:rsidR="00C3555E">
        <w:rPr>
          <w:rFonts w:ascii="Arial" w:hAnsi="Arial" w:cs="Arial"/>
          <w:lang w:val="en-ZA"/>
        </w:rPr>
        <w:t>,</w:t>
      </w:r>
      <w:r w:rsidRPr="00744012">
        <w:rPr>
          <w:rFonts w:ascii="Arial" w:hAnsi="Arial" w:cs="Arial"/>
          <w:lang w:val="en-ZA"/>
        </w:rPr>
        <w:t xml:space="preserve"> Financial records</w:t>
      </w:r>
      <w:r w:rsidR="00C3555E">
        <w:rPr>
          <w:rFonts w:ascii="Arial" w:hAnsi="Arial" w:cs="Arial"/>
          <w:lang w:val="en-ZA"/>
        </w:rPr>
        <w:t>,</w:t>
      </w:r>
      <w:r w:rsidRPr="00744012">
        <w:rPr>
          <w:rFonts w:ascii="Arial" w:hAnsi="Arial" w:cs="Arial"/>
          <w:lang w:val="en-ZA"/>
        </w:rPr>
        <w:t xml:space="preserve"> Operational records</w:t>
      </w:r>
      <w:r w:rsidR="00C3555E">
        <w:rPr>
          <w:rFonts w:ascii="Arial" w:hAnsi="Arial" w:cs="Arial"/>
          <w:lang w:val="en-ZA"/>
        </w:rPr>
        <w:t>,</w:t>
      </w:r>
      <w:r w:rsidRPr="00744012">
        <w:rPr>
          <w:rFonts w:ascii="Arial" w:hAnsi="Arial" w:cs="Arial"/>
          <w:lang w:val="en-ZA"/>
        </w:rPr>
        <w:t xml:space="preserve"> Databases</w:t>
      </w:r>
      <w:r w:rsidR="00C3555E">
        <w:rPr>
          <w:rFonts w:ascii="Arial" w:hAnsi="Arial" w:cs="Arial"/>
          <w:lang w:val="en-ZA"/>
        </w:rPr>
        <w:t>,</w:t>
      </w:r>
      <w:r w:rsidR="00A530BB">
        <w:rPr>
          <w:rFonts w:ascii="Arial" w:hAnsi="Arial" w:cs="Arial"/>
          <w:lang w:val="en-ZA"/>
        </w:rPr>
        <w:t xml:space="preserve"> </w:t>
      </w:r>
      <w:r w:rsidRPr="00744012">
        <w:rPr>
          <w:rFonts w:ascii="Arial" w:hAnsi="Arial" w:cs="Arial"/>
          <w:lang w:val="en-ZA"/>
        </w:rPr>
        <w:t>Information Technology Marketing records</w:t>
      </w:r>
      <w:r w:rsidR="008A73FC">
        <w:rPr>
          <w:rFonts w:ascii="Arial" w:hAnsi="Arial" w:cs="Arial"/>
          <w:lang w:val="en-ZA"/>
        </w:rPr>
        <w:t>;</w:t>
      </w:r>
      <w:r w:rsidRPr="00744012">
        <w:rPr>
          <w:rFonts w:ascii="Arial" w:hAnsi="Arial" w:cs="Arial"/>
          <w:lang w:val="en-ZA"/>
        </w:rPr>
        <w:t xml:space="preserve"> </w:t>
      </w:r>
    </w:p>
    <w:p w14:paraId="7CE1F282" w14:textId="77777777" w:rsidR="00744012" w:rsidRDefault="00744012" w:rsidP="00744012">
      <w:pPr>
        <w:pStyle w:val="ListParagraph"/>
        <w:spacing w:line="360" w:lineRule="auto"/>
        <w:ind w:left="1418"/>
        <w:jc w:val="both"/>
        <w:rPr>
          <w:rFonts w:ascii="Arial" w:hAnsi="Arial" w:cs="Arial"/>
          <w:lang w:val="en-ZA"/>
        </w:rPr>
      </w:pPr>
    </w:p>
    <w:p w14:paraId="71EB7A16" w14:textId="13A06251" w:rsidR="005461E6" w:rsidRDefault="00744012" w:rsidP="00A52216">
      <w:pPr>
        <w:pStyle w:val="ListParagraph"/>
        <w:numPr>
          <w:ilvl w:val="1"/>
          <w:numId w:val="35"/>
        </w:numPr>
        <w:spacing w:line="360" w:lineRule="auto"/>
        <w:ind w:left="1418" w:hanging="567"/>
        <w:jc w:val="both"/>
        <w:rPr>
          <w:rFonts w:ascii="Arial" w:hAnsi="Arial" w:cs="Arial"/>
          <w:lang w:val="en-ZA"/>
        </w:rPr>
      </w:pPr>
      <w:r>
        <w:rPr>
          <w:rFonts w:ascii="Arial" w:hAnsi="Arial" w:cs="Arial"/>
          <w:lang w:val="en-ZA"/>
        </w:rPr>
        <w:t>Internal</w:t>
      </w:r>
      <w:r w:rsidRPr="00744012">
        <w:rPr>
          <w:rFonts w:ascii="Arial" w:hAnsi="Arial" w:cs="Arial"/>
          <w:lang w:val="en-ZA"/>
        </w:rPr>
        <w:t xml:space="preserve"> Correspondence</w:t>
      </w:r>
      <w:r w:rsidR="00943D68">
        <w:rPr>
          <w:rFonts w:ascii="Arial" w:hAnsi="Arial" w:cs="Arial"/>
          <w:lang w:val="en-ZA"/>
        </w:rPr>
        <w:t xml:space="preserve">, </w:t>
      </w:r>
      <w:r w:rsidR="005461E6" w:rsidRPr="00744012">
        <w:rPr>
          <w:rFonts w:ascii="Arial" w:hAnsi="Arial" w:cs="Arial"/>
          <w:lang w:val="en-ZA"/>
        </w:rPr>
        <w:t>Pr</w:t>
      </w:r>
      <w:r w:rsidR="00943D68">
        <w:rPr>
          <w:rFonts w:ascii="Arial" w:hAnsi="Arial" w:cs="Arial"/>
          <w:lang w:val="en-ZA"/>
        </w:rPr>
        <w:t>oduct records</w:t>
      </w:r>
      <w:r w:rsidR="00C3555E">
        <w:rPr>
          <w:rFonts w:ascii="Arial" w:hAnsi="Arial" w:cs="Arial"/>
          <w:lang w:val="en-ZA"/>
        </w:rPr>
        <w:t>,</w:t>
      </w:r>
      <w:r w:rsidR="00943D68">
        <w:rPr>
          <w:rFonts w:ascii="Arial" w:hAnsi="Arial" w:cs="Arial"/>
          <w:lang w:val="en-ZA"/>
        </w:rPr>
        <w:t xml:space="preserve"> Statutory records</w:t>
      </w:r>
      <w:r w:rsidR="00C3555E">
        <w:rPr>
          <w:rFonts w:ascii="Arial" w:hAnsi="Arial" w:cs="Arial"/>
          <w:lang w:val="en-ZA"/>
        </w:rPr>
        <w:t>,</w:t>
      </w:r>
      <w:r w:rsidR="00943D68">
        <w:rPr>
          <w:rFonts w:ascii="Arial" w:hAnsi="Arial" w:cs="Arial"/>
          <w:lang w:val="en-ZA"/>
        </w:rPr>
        <w:t xml:space="preserve"> </w:t>
      </w:r>
      <w:r w:rsidR="005461E6" w:rsidRPr="00744012">
        <w:rPr>
          <w:rFonts w:ascii="Arial" w:hAnsi="Arial" w:cs="Arial"/>
          <w:lang w:val="en-ZA"/>
        </w:rPr>
        <w:t xml:space="preserve">Internal Policies and Procedures </w:t>
      </w:r>
      <w:r w:rsidR="00C3555E">
        <w:rPr>
          <w:rFonts w:ascii="Arial" w:hAnsi="Arial" w:cs="Arial"/>
          <w:lang w:val="en-ZA"/>
        </w:rPr>
        <w:t>r</w:t>
      </w:r>
      <w:r w:rsidR="005461E6" w:rsidRPr="00744012">
        <w:rPr>
          <w:rFonts w:ascii="Arial" w:hAnsi="Arial" w:cs="Arial"/>
          <w:lang w:val="en-ZA"/>
        </w:rPr>
        <w:t>ecords held by officials of the institution</w:t>
      </w:r>
      <w:r w:rsidR="008A73FC">
        <w:rPr>
          <w:rFonts w:ascii="Arial" w:hAnsi="Arial" w:cs="Arial"/>
          <w:lang w:val="en-ZA"/>
        </w:rPr>
        <w:t>.</w:t>
      </w:r>
    </w:p>
    <w:p w14:paraId="286A90B2" w14:textId="77777777" w:rsidR="00744012" w:rsidRPr="00744012" w:rsidRDefault="00744012" w:rsidP="00744012">
      <w:pPr>
        <w:pStyle w:val="ListParagraph"/>
        <w:spacing w:line="360" w:lineRule="auto"/>
        <w:ind w:left="1418"/>
        <w:jc w:val="both"/>
        <w:rPr>
          <w:rFonts w:ascii="Arial" w:hAnsi="Arial" w:cs="Arial"/>
          <w:lang w:val="en-ZA"/>
        </w:rPr>
      </w:pPr>
    </w:p>
    <w:p w14:paraId="71B7A203" w14:textId="6EBC7BC8"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lastRenderedPageBreak/>
        <w:t xml:space="preserve">These records include, but are not limited to, the records which pertain to </w:t>
      </w:r>
      <w:r w:rsidR="00675598" w:rsidRPr="009F0127">
        <w:rPr>
          <w:rFonts w:ascii="Arial" w:hAnsi="Arial" w:cs="Arial"/>
          <w:lang w:val="en-ZA"/>
        </w:rPr>
        <w:t>Apprentice Valley</w:t>
      </w:r>
      <w:r w:rsidR="00F12F7E" w:rsidRPr="009F0127">
        <w:rPr>
          <w:rFonts w:ascii="Arial" w:hAnsi="Arial" w:cs="Arial"/>
          <w:lang w:val="en-ZA"/>
        </w:rPr>
        <w:t xml:space="preserve">’s </w:t>
      </w:r>
      <w:r w:rsidRPr="00744012">
        <w:rPr>
          <w:rFonts w:ascii="Arial" w:hAnsi="Arial" w:cs="Arial"/>
          <w:lang w:val="en-ZA"/>
        </w:rPr>
        <w:t>own affairs</w:t>
      </w:r>
      <w:r w:rsidR="008A73FC">
        <w:rPr>
          <w:rFonts w:ascii="Arial" w:hAnsi="Arial" w:cs="Arial"/>
          <w:lang w:val="en-ZA"/>
        </w:rPr>
        <w:t>.</w:t>
      </w:r>
    </w:p>
    <w:p w14:paraId="50172F72" w14:textId="77777777" w:rsidR="00744012" w:rsidRDefault="00744012" w:rsidP="00744012">
      <w:pPr>
        <w:pStyle w:val="ListParagraph"/>
        <w:spacing w:line="360" w:lineRule="auto"/>
        <w:ind w:left="1418"/>
        <w:jc w:val="both"/>
        <w:rPr>
          <w:rFonts w:ascii="Arial" w:hAnsi="Arial" w:cs="Arial"/>
          <w:lang w:val="en-ZA"/>
        </w:rPr>
      </w:pPr>
    </w:p>
    <w:p w14:paraId="2CCF4F64" w14:textId="34CB5BF9"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Other Party Records</w:t>
      </w:r>
      <w:r w:rsidR="008A73FC">
        <w:rPr>
          <w:rFonts w:ascii="Arial" w:hAnsi="Arial" w:cs="Arial"/>
          <w:lang w:val="en-ZA"/>
        </w:rPr>
        <w:t>.</w:t>
      </w:r>
    </w:p>
    <w:p w14:paraId="7B17A4DF" w14:textId="77777777" w:rsidR="00744012" w:rsidRDefault="00744012" w:rsidP="00744012">
      <w:pPr>
        <w:pStyle w:val="ListParagraph"/>
        <w:spacing w:line="360" w:lineRule="auto"/>
        <w:ind w:left="1418"/>
        <w:jc w:val="both"/>
        <w:rPr>
          <w:rFonts w:ascii="Arial" w:hAnsi="Arial" w:cs="Arial"/>
          <w:lang w:val="en-ZA"/>
        </w:rPr>
      </w:pPr>
    </w:p>
    <w:p w14:paraId="28258460" w14:textId="3623AE97"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Personnel, customer or private body records</w:t>
      </w:r>
      <w:r w:rsidR="00C3555E">
        <w:rPr>
          <w:rFonts w:ascii="Arial" w:hAnsi="Arial" w:cs="Arial"/>
          <w:lang w:val="en-ZA"/>
        </w:rPr>
        <w:t>,</w:t>
      </w:r>
      <w:r w:rsidRPr="00744012">
        <w:rPr>
          <w:rFonts w:ascii="Arial" w:hAnsi="Arial" w:cs="Arial"/>
          <w:lang w:val="en-ZA"/>
        </w:rPr>
        <w:t xml:space="preserve"> which are held by another party, as opposed to the records held by</w:t>
      </w:r>
      <w:r w:rsidR="00B82332" w:rsidRPr="00B82332">
        <w:rPr>
          <w:rFonts w:ascii="Arial" w:hAnsi="Arial" w:cs="Arial"/>
        </w:rPr>
        <w:t xml:space="preserve"> </w:t>
      </w:r>
      <w:r w:rsidR="00675598">
        <w:rPr>
          <w:rFonts w:ascii="Arial" w:hAnsi="Arial" w:cs="Arial"/>
        </w:rPr>
        <w:t>Apprentice Valley</w:t>
      </w:r>
      <w:r w:rsidR="00675598" w:rsidRPr="00E936EB">
        <w:rPr>
          <w:rFonts w:ascii="Arial" w:hAnsi="Arial" w:cs="Arial"/>
        </w:rPr>
        <w:t xml:space="preserve"> </w:t>
      </w:r>
      <w:r w:rsidRPr="00744012">
        <w:rPr>
          <w:rFonts w:ascii="Arial" w:hAnsi="Arial" w:cs="Arial"/>
          <w:lang w:val="en-ZA"/>
        </w:rPr>
        <w:t xml:space="preserve">itself. </w:t>
      </w:r>
    </w:p>
    <w:p w14:paraId="1494DFB0" w14:textId="77777777" w:rsidR="001D7D90" w:rsidRDefault="001D7D90" w:rsidP="001D7D90">
      <w:pPr>
        <w:pStyle w:val="ListParagraph"/>
        <w:spacing w:line="360" w:lineRule="auto"/>
        <w:ind w:left="1418"/>
        <w:jc w:val="both"/>
        <w:rPr>
          <w:rFonts w:ascii="Arial" w:hAnsi="Arial" w:cs="Arial"/>
          <w:lang w:val="en-ZA"/>
        </w:rPr>
      </w:pPr>
    </w:p>
    <w:p w14:paraId="42541092" w14:textId="64366A24" w:rsidR="005461E6"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Records held by</w:t>
      </w:r>
      <w:r w:rsidR="00B82332" w:rsidRPr="00B82332">
        <w:rPr>
          <w:rFonts w:ascii="Arial" w:hAnsi="Arial" w:cs="Arial"/>
        </w:rPr>
        <w:t xml:space="preserve"> </w:t>
      </w:r>
      <w:r w:rsidR="00675598">
        <w:rPr>
          <w:rFonts w:ascii="Arial" w:hAnsi="Arial" w:cs="Arial"/>
        </w:rPr>
        <w:t>Apprentice Valley</w:t>
      </w:r>
      <w:r w:rsidR="00675598" w:rsidRPr="00E936EB">
        <w:rPr>
          <w:rFonts w:ascii="Arial" w:hAnsi="Arial" w:cs="Arial"/>
        </w:rPr>
        <w:t xml:space="preserve"> </w:t>
      </w:r>
      <w:r w:rsidRPr="00744012">
        <w:rPr>
          <w:rFonts w:ascii="Arial" w:hAnsi="Arial" w:cs="Arial"/>
          <w:lang w:val="en-ZA"/>
        </w:rPr>
        <w:t xml:space="preserve">pertaining to other parties, including without limitation, financial records, correspondence, contractual records, records provided by the other party, and records third parties have provided about the contractors/ suppliers. </w:t>
      </w:r>
    </w:p>
    <w:p w14:paraId="53511CA7" w14:textId="77777777" w:rsidR="005508D9" w:rsidRPr="005508D9" w:rsidRDefault="005508D9" w:rsidP="005508D9">
      <w:pPr>
        <w:pStyle w:val="ListParagraph"/>
        <w:spacing w:line="360" w:lineRule="auto"/>
        <w:ind w:left="1418"/>
        <w:jc w:val="both"/>
        <w:rPr>
          <w:rFonts w:ascii="Arial" w:hAnsi="Arial" w:cs="Arial"/>
          <w:lang w:val="en-ZA"/>
        </w:rPr>
      </w:pPr>
    </w:p>
    <w:p w14:paraId="2E0C85A2" w14:textId="014510EA" w:rsidR="005461E6" w:rsidRDefault="00675598" w:rsidP="00A52216">
      <w:pPr>
        <w:pStyle w:val="ListParagraph"/>
        <w:numPr>
          <w:ilvl w:val="1"/>
          <w:numId w:val="35"/>
        </w:numPr>
        <w:spacing w:line="360" w:lineRule="auto"/>
        <w:ind w:left="1418" w:hanging="567"/>
        <w:jc w:val="both"/>
        <w:rPr>
          <w:rFonts w:ascii="Arial" w:hAnsi="Arial" w:cs="Arial"/>
          <w:lang w:val="en-ZA"/>
        </w:rPr>
      </w:pPr>
      <w:r>
        <w:rPr>
          <w:rFonts w:ascii="Arial" w:hAnsi="Arial" w:cs="Arial"/>
        </w:rPr>
        <w:t>Apprentice Valley</w:t>
      </w:r>
      <w:r w:rsidRPr="00E936EB">
        <w:rPr>
          <w:rFonts w:ascii="Arial" w:hAnsi="Arial" w:cs="Arial"/>
        </w:rPr>
        <w:t xml:space="preserve"> </w:t>
      </w:r>
      <w:r w:rsidR="005461E6" w:rsidRPr="00744012">
        <w:rPr>
          <w:rFonts w:ascii="Arial" w:hAnsi="Arial" w:cs="Arial"/>
          <w:lang w:val="en-ZA"/>
        </w:rPr>
        <w:t>may possess records pertaining to other parties, including without limitation</w:t>
      </w:r>
      <w:r w:rsidR="00C3555E">
        <w:rPr>
          <w:rFonts w:ascii="Arial" w:hAnsi="Arial" w:cs="Arial"/>
          <w:lang w:val="en-ZA"/>
        </w:rPr>
        <w:t>,</w:t>
      </w:r>
      <w:r w:rsidR="005461E6" w:rsidRPr="00744012">
        <w:rPr>
          <w:rFonts w:ascii="Arial" w:hAnsi="Arial" w:cs="Arial"/>
          <w:lang w:val="en-ZA"/>
        </w:rPr>
        <w:t xml:space="preserve"> contractors, suppliers, subsidiary/holding/sister companies, joint venture companies, and service providers. Alternatively, such other parties may possess records that can be said to belong to </w:t>
      </w:r>
      <w:r>
        <w:rPr>
          <w:rFonts w:ascii="Arial" w:hAnsi="Arial" w:cs="Arial"/>
        </w:rPr>
        <w:t>Apprentice Valley</w:t>
      </w:r>
      <w:r w:rsidR="005461E6" w:rsidRPr="00744012">
        <w:rPr>
          <w:rFonts w:ascii="Arial" w:hAnsi="Arial" w:cs="Arial"/>
          <w:lang w:val="en-ZA"/>
        </w:rPr>
        <w:t xml:space="preserve">. </w:t>
      </w:r>
    </w:p>
    <w:p w14:paraId="2DA5F913" w14:textId="77777777" w:rsidR="005508D9" w:rsidRDefault="005508D9" w:rsidP="005508D9">
      <w:pPr>
        <w:pStyle w:val="ListParagraph"/>
        <w:spacing w:line="360" w:lineRule="auto"/>
        <w:ind w:left="1418"/>
        <w:jc w:val="both"/>
        <w:rPr>
          <w:rFonts w:ascii="Arial" w:hAnsi="Arial" w:cs="Arial"/>
          <w:lang w:val="en-ZA"/>
        </w:rPr>
      </w:pPr>
    </w:p>
    <w:p w14:paraId="5C82A820" w14:textId="77777777" w:rsidR="00C3555E" w:rsidRDefault="005461E6" w:rsidP="00A52216">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 xml:space="preserve">Note that the accessibility of the records may be subject to the grounds of refusal set out in this manual. </w:t>
      </w:r>
    </w:p>
    <w:p w14:paraId="1B78B7F5" w14:textId="77777777" w:rsidR="00C3555E" w:rsidRPr="00C3555E" w:rsidRDefault="00C3555E" w:rsidP="000E091F">
      <w:pPr>
        <w:pStyle w:val="ListParagraph"/>
        <w:spacing w:line="360" w:lineRule="auto"/>
        <w:ind w:left="1418"/>
        <w:jc w:val="both"/>
        <w:rPr>
          <w:rFonts w:ascii="Arial" w:hAnsi="Arial" w:cs="Arial"/>
          <w:lang w:val="en-ZA"/>
        </w:rPr>
      </w:pPr>
    </w:p>
    <w:p w14:paraId="6DE1BC5B" w14:textId="7CCF3F69" w:rsidR="00F12F7E" w:rsidRPr="00465F93" w:rsidRDefault="005461E6" w:rsidP="00465F93">
      <w:pPr>
        <w:pStyle w:val="ListParagraph"/>
        <w:numPr>
          <w:ilvl w:val="1"/>
          <w:numId w:val="35"/>
        </w:numPr>
        <w:spacing w:line="360" w:lineRule="auto"/>
        <w:ind w:left="1418" w:hanging="567"/>
        <w:jc w:val="both"/>
        <w:rPr>
          <w:rFonts w:ascii="Arial" w:hAnsi="Arial" w:cs="Arial"/>
          <w:lang w:val="en-ZA"/>
        </w:rPr>
      </w:pPr>
      <w:r w:rsidRPr="00744012">
        <w:rPr>
          <w:rFonts w:ascii="Arial" w:hAnsi="Arial" w:cs="Arial"/>
          <w:lang w:val="en-ZA"/>
        </w:rPr>
        <w:t xml:space="preserve">Amongst others, records deemed confidential on the part of a third party, will necessitate permission from the third party concerned, in addition to normal requirements, before </w:t>
      </w:r>
      <w:r w:rsidR="00675598">
        <w:rPr>
          <w:rFonts w:ascii="Arial" w:hAnsi="Arial" w:cs="Arial"/>
        </w:rPr>
        <w:t>Apprentice Valley</w:t>
      </w:r>
      <w:r w:rsidR="00675598" w:rsidRPr="00E936EB">
        <w:rPr>
          <w:rFonts w:ascii="Arial" w:hAnsi="Arial" w:cs="Arial"/>
        </w:rPr>
        <w:t xml:space="preserve"> </w:t>
      </w:r>
      <w:r w:rsidRPr="00744012">
        <w:rPr>
          <w:rFonts w:ascii="Arial" w:hAnsi="Arial" w:cs="Arial"/>
          <w:lang w:val="en-ZA"/>
        </w:rPr>
        <w:t xml:space="preserve">will consider access. </w:t>
      </w:r>
    </w:p>
    <w:p w14:paraId="1BD3C031" w14:textId="48766326" w:rsidR="005461E6"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3" w:name="_Toc71531715"/>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AVAILABLE WITHOUT A REQUEST TO ACCESS IN TERMS OF THE ACT</w:t>
      </w:r>
      <w:bookmarkEnd w:id="13"/>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DF863C2" w14:textId="77777777" w:rsidR="00744012" w:rsidRPr="00BB3055" w:rsidRDefault="00744012" w:rsidP="000E091F">
      <w:pPr>
        <w:pStyle w:val="ListParagraph"/>
        <w:spacing w:line="360" w:lineRule="auto"/>
        <w:ind w:left="1418"/>
        <w:jc w:val="both"/>
        <w:rPr>
          <w:rFonts w:ascii="Arial" w:hAnsi="Arial" w:cs="Arial"/>
          <w:b/>
          <w:lang w:val="en-ZA"/>
        </w:rPr>
      </w:pPr>
    </w:p>
    <w:p w14:paraId="5917538F" w14:textId="36A8ADCB" w:rsidR="005461E6" w:rsidRPr="00F12C92" w:rsidRDefault="005461E6" w:rsidP="00F12C92">
      <w:pPr>
        <w:pStyle w:val="ListParagraph"/>
        <w:numPr>
          <w:ilvl w:val="1"/>
          <w:numId w:val="36"/>
        </w:numPr>
        <w:spacing w:line="360" w:lineRule="auto"/>
        <w:ind w:left="1418" w:hanging="567"/>
        <w:jc w:val="both"/>
        <w:rPr>
          <w:rFonts w:ascii="Arial" w:hAnsi="Arial" w:cs="Arial"/>
          <w:lang w:val="en-ZA"/>
        </w:rPr>
      </w:pPr>
      <w:r w:rsidRPr="00F12C92">
        <w:rPr>
          <w:rFonts w:ascii="Arial" w:hAnsi="Arial" w:cs="Arial"/>
          <w:lang w:val="en-ZA"/>
        </w:rPr>
        <w:t>Records of a public nature, typically those disclose</w:t>
      </w:r>
      <w:r w:rsidR="007218B8" w:rsidRPr="00F12C92">
        <w:rPr>
          <w:rFonts w:ascii="Arial" w:hAnsi="Arial" w:cs="Arial"/>
          <w:lang w:val="en-ZA"/>
        </w:rPr>
        <w:t>d</w:t>
      </w:r>
      <w:r w:rsidRPr="00F12C92">
        <w:rPr>
          <w:rFonts w:ascii="Arial" w:hAnsi="Arial" w:cs="Arial"/>
          <w:lang w:val="en-ZA"/>
        </w:rPr>
        <w:t xml:space="preserve"> on the</w:t>
      </w:r>
      <w:r w:rsidR="009A4FCB" w:rsidRPr="00F12C92">
        <w:rPr>
          <w:rFonts w:ascii="Arial" w:hAnsi="Arial" w:cs="Arial"/>
          <w:lang w:val="en-ZA"/>
        </w:rPr>
        <w:t xml:space="preserve"> </w:t>
      </w:r>
      <w:r w:rsidR="00675598">
        <w:rPr>
          <w:rFonts w:ascii="Arial" w:hAnsi="Arial" w:cs="Arial"/>
        </w:rPr>
        <w:t>Apprentice Valley</w:t>
      </w:r>
      <w:r w:rsidR="00675598" w:rsidRPr="00E936EB">
        <w:rPr>
          <w:rFonts w:ascii="Arial" w:hAnsi="Arial" w:cs="Arial"/>
        </w:rPr>
        <w:t xml:space="preserve"> </w:t>
      </w:r>
      <w:r w:rsidRPr="00F12C92">
        <w:rPr>
          <w:rFonts w:ascii="Arial" w:hAnsi="Arial" w:cs="Arial"/>
          <w:lang w:val="en-ZA"/>
        </w:rPr>
        <w:t>website and in its various annual reports</w:t>
      </w:r>
      <w:r w:rsidR="00C3555E" w:rsidRPr="00F12C92">
        <w:rPr>
          <w:rFonts w:ascii="Arial" w:hAnsi="Arial" w:cs="Arial"/>
          <w:lang w:val="en-ZA"/>
        </w:rPr>
        <w:t xml:space="preserve"> (if a</w:t>
      </w:r>
      <w:r w:rsidR="00A530BB">
        <w:rPr>
          <w:rFonts w:ascii="Arial" w:hAnsi="Arial" w:cs="Arial"/>
          <w:lang w:val="en-ZA"/>
        </w:rPr>
        <w:t>n</w:t>
      </w:r>
      <w:r w:rsidR="00C3555E" w:rsidRPr="00F12C92">
        <w:rPr>
          <w:rFonts w:ascii="Arial" w:hAnsi="Arial" w:cs="Arial"/>
          <w:lang w:val="en-ZA"/>
        </w:rPr>
        <w:t>y)</w:t>
      </w:r>
      <w:r w:rsidRPr="00F12C92">
        <w:rPr>
          <w:rFonts w:ascii="Arial" w:hAnsi="Arial" w:cs="Arial"/>
          <w:lang w:val="en-ZA"/>
        </w:rPr>
        <w:t xml:space="preserve">, may be accessed without the need to submit a formal application. </w:t>
      </w:r>
    </w:p>
    <w:p w14:paraId="16A9E5C2" w14:textId="77777777" w:rsidR="00C3555E" w:rsidRDefault="00C3555E" w:rsidP="00744012">
      <w:pPr>
        <w:pStyle w:val="ListParagraph"/>
        <w:spacing w:line="360" w:lineRule="auto"/>
        <w:ind w:left="1418"/>
        <w:jc w:val="both"/>
        <w:rPr>
          <w:rFonts w:ascii="Arial" w:hAnsi="Arial" w:cs="Arial"/>
          <w:lang w:val="en-ZA"/>
        </w:rPr>
      </w:pPr>
    </w:p>
    <w:p w14:paraId="6EED77DA" w14:textId="775A158C" w:rsidR="005461E6" w:rsidRDefault="005461E6" w:rsidP="00F12C92">
      <w:pPr>
        <w:pStyle w:val="ListParagraph"/>
        <w:numPr>
          <w:ilvl w:val="1"/>
          <w:numId w:val="36"/>
        </w:numPr>
        <w:spacing w:line="360" w:lineRule="auto"/>
        <w:ind w:left="1418" w:hanging="567"/>
        <w:jc w:val="both"/>
        <w:rPr>
          <w:rFonts w:ascii="Arial" w:hAnsi="Arial" w:cs="Arial"/>
          <w:lang w:val="en-ZA"/>
        </w:rPr>
      </w:pPr>
      <w:r w:rsidRPr="00744012">
        <w:rPr>
          <w:rFonts w:ascii="Arial" w:hAnsi="Arial" w:cs="Arial"/>
          <w:lang w:val="en-ZA"/>
        </w:rPr>
        <w:t xml:space="preserve">Other non-confidential records, such as statutory records maintained at CIPC, may also be accessed without the need to submit a formal application, however, please note that an appointment to view such records will still have to be made with the Information Officer. </w:t>
      </w:r>
    </w:p>
    <w:p w14:paraId="56F0FDF3" w14:textId="43DA6A6E" w:rsidR="005461E6"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_Toc71531716"/>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RECORDS AVAILBLE IN TERMS OF ANY OTHER LEGISATION</w:t>
      </w:r>
      <w:bookmarkEnd w:id="14"/>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CCCB0A" w14:textId="77777777" w:rsidR="00744012" w:rsidRDefault="00744012" w:rsidP="00744012">
      <w:pPr>
        <w:pStyle w:val="ListParagraph"/>
        <w:spacing w:line="360" w:lineRule="auto"/>
        <w:ind w:left="1418"/>
        <w:jc w:val="both"/>
        <w:rPr>
          <w:rFonts w:ascii="Arial" w:hAnsi="Arial" w:cs="Arial"/>
          <w:lang w:val="en-ZA"/>
        </w:rPr>
      </w:pPr>
    </w:p>
    <w:p w14:paraId="7473A06A" w14:textId="6A9899CB" w:rsidR="00C3555E" w:rsidRPr="00F12C92" w:rsidRDefault="005461E6" w:rsidP="00F12C92">
      <w:pPr>
        <w:pStyle w:val="ListParagraph"/>
        <w:numPr>
          <w:ilvl w:val="1"/>
          <w:numId w:val="37"/>
        </w:numPr>
        <w:spacing w:line="360" w:lineRule="auto"/>
        <w:ind w:left="1418" w:hanging="567"/>
        <w:jc w:val="both"/>
        <w:rPr>
          <w:rFonts w:ascii="Arial" w:hAnsi="Arial" w:cs="Arial"/>
          <w:lang w:val="en-ZA"/>
        </w:rPr>
      </w:pPr>
      <w:r w:rsidRPr="00F12C92">
        <w:rPr>
          <w:rFonts w:ascii="Arial" w:hAnsi="Arial" w:cs="Arial"/>
          <w:lang w:val="en-ZA"/>
        </w:rPr>
        <w:t xml:space="preserve">Where applicable to its operations, </w:t>
      </w:r>
      <w:r w:rsidR="00675598">
        <w:rPr>
          <w:rFonts w:ascii="Arial" w:hAnsi="Arial" w:cs="Arial"/>
        </w:rPr>
        <w:t>Apprentice Valley</w:t>
      </w:r>
      <w:r w:rsidR="00675598" w:rsidRPr="00E936EB">
        <w:rPr>
          <w:rFonts w:ascii="Arial" w:hAnsi="Arial" w:cs="Arial"/>
        </w:rPr>
        <w:t xml:space="preserve"> </w:t>
      </w:r>
      <w:r w:rsidRPr="00F12C92">
        <w:rPr>
          <w:rFonts w:ascii="Arial" w:hAnsi="Arial" w:cs="Arial"/>
          <w:lang w:val="en-ZA"/>
        </w:rPr>
        <w:t xml:space="preserve">also retains records and documents in terms of the legislation listed below. </w:t>
      </w:r>
    </w:p>
    <w:p w14:paraId="65F061C4" w14:textId="77777777" w:rsidR="00C3555E" w:rsidRDefault="00C3555E" w:rsidP="00C3555E">
      <w:pPr>
        <w:pStyle w:val="ListParagraph"/>
        <w:spacing w:line="360" w:lineRule="auto"/>
        <w:ind w:left="1418"/>
        <w:jc w:val="both"/>
        <w:rPr>
          <w:rFonts w:ascii="Arial" w:hAnsi="Arial" w:cs="Arial"/>
          <w:lang w:val="en-ZA"/>
        </w:rPr>
      </w:pPr>
    </w:p>
    <w:p w14:paraId="3F7B8DA3" w14:textId="12DDE6EA" w:rsidR="005461E6" w:rsidRDefault="005461E6" w:rsidP="00F12C92">
      <w:pPr>
        <w:pStyle w:val="ListParagraph"/>
        <w:numPr>
          <w:ilvl w:val="1"/>
          <w:numId w:val="37"/>
        </w:numPr>
        <w:spacing w:line="360" w:lineRule="auto"/>
        <w:ind w:left="1418" w:hanging="567"/>
        <w:jc w:val="both"/>
        <w:rPr>
          <w:rFonts w:ascii="Arial" w:hAnsi="Arial" w:cs="Arial"/>
          <w:lang w:val="en-ZA"/>
        </w:rPr>
      </w:pPr>
      <w:r w:rsidRPr="00744012">
        <w:rPr>
          <w:rFonts w:ascii="Arial" w:hAnsi="Arial" w:cs="Arial"/>
          <w:lang w:val="en-ZA"/>
        </w:rPr>
        <w:t xml:space="preserve">Unless disclosure is prohibited in terms of legislation, regulations, contractual agreement or otherwise, records that are required to be made available in terms of these acts shall be made available for inspection by interested parties in terms of the requirements and conditions of the Act; the below mentioned legislation, and applicable internal policies and procedures, should such interested parties be entitled to such information. A request to access must be done in accordance with the prescriptions of the Act. </w:t>
      </w:r>
    </w:p>
    <w:p w14:paraId="79120FFC" w14:textId="77777777" w:rsidR="00462017" w:rsidRPr="00744012" w:rsidRDefault="00462017" w:rsidP="00462017">
      <w:pPr>
        <w:pStyle w:val="ListParagraph"/>
        <w:spacing w:line="360" w:lineRule="auto"/>
        <w:ind w:left="1418"/>
        <w:jc w:val="both"/>
        <w:rPr>
          <w:rFonts w:ascii="Arial" w:hAnsi="Arial" w:cs="Arial"/>
          <w:lang w:val="en-ZA"/>
        </w:rPr>
      </w:pPr>
    </w:p>
    <w:p w14:paraId="4107F8BA" w14:textId="44FC28AA"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Copyright Act No. 98 of 1978; </w:t>
      </w:r>
    </w:p>
    <w:p w14:paraId="69DDC1AD" w14:textId="18B0CDD0"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Customs and Exercise Act No. 91 of 1964; </w:t>
      </w:r>
    </w:p>
    <w:p w14:paraId="7B5BECF9" w14:textId="51D4660D"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Debt Collectors’ Act No. 114 of 1998; </w:t>
      </w:r>
    </w:p>
    <w:p w14:paraId="109F1893" w14:textId="5C5BD11F"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Designs Act No. 195 of 1993; </w:t>
      </w:r>
    </w:p>
    <w:p w14:paraId="49726847"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Attorneys Act No. 53 of 1979;</w:t>
      </w:r>
    </w:p>
    <w:p w14:paraId="5317ADC4"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Auditing Professions Act No. 26 of 2005;</w:t>
      </w:r>
    </w:p>
    <w:p w14:paraId="2C346EE9"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Basic Conditions of Employment Act No. 75 of 1997;</w:t>
      </w:r>
    </w:p>
    <w:p w14:paraId="5900D120"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Broad-Based Black Economic Empowerment Act, 2003;</w:t>
      </w:r>
    </w:p>
    <w:p w14:paraId="7040EACA"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Business Act No. 71 of 1991;</w:t>
      </w:r>
    </w:p>
    <w:p w14:paraId="012ED3E5"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Companies Act No. 71 of 2008;</w:t>
      </w:r>
    </w:p>
    <w:p w14:paraId="2A96D186"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Compensation of Occupational Injuries and Diseases Act No. 130 of 1993; </w:t>
      </w:r>
    </w:p>
    <w:p w14:paraId="64F3BFD0" w14:textId="77777777" w:rsid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C</w:t>
      </w:r>
      <w:r w:rsidR="00462017">
        <w:rPr>
          <w:rFonts w:ascii="Arial" w:hAnsi="Arial" w:cs="Arial"/>
          <w:lang w:val="en-ZA"/>
        </w:rPr>
        <w:t>ompetition Act. No. 71 of 2008;</w:t>
      </w:r>
    </w:p>
    <w:p w14:paraId="427E8CA7" w14:textId="76127B6E"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Constitution of the Republic of South Africa 2008; </w:t>
      </w:r>
    </w:p>
    <w:p w14:paraId="0BE6C6ED" w14:textId="7312A0F8"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Electronic Communications Act No. 36 of 2005; </w:t>
      </w:r>
    </w:p>
    <w:p w14:paraId="2F6A26EC" w14:textId="2CB6511E"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Electronic Communications and Transaction Act No. 25 of 2002; </w:t>
      </w:r>
    </w:p>
    <w:p w14:paraId="166407C0" w14:textId="6952ABA9"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Employment Equity Act No. 55 of 1998; </w:t>
      </w:r>
    </w:p>
    <w:p w14:paraId="168A0654" w14:textId="23906257"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Financial Advisory and Intermediary Services Act of 2002; </w:t>
      </w:r>
    </w:p>
    <w:p w14:paraId="4821731F" w14:textId="75196551"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Financial Intelligence Centre Act No 38 of 2001; </w:t>
      </w:r>
    </w:p>
    <w:p w14:paraId="464A455A" w14:textId="6A50B9BA"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Identification Act No.68 of 1997; </w:t>
      </w:r>
    </w:p>
    <w:p w14:paraId="2A536669" w14:textId="35F20497"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Income Tax Act No. 58 of 1962; </w:t>
      </w:r>
    </w:p>
    <w:p w14:paraId="5C8CA661" w14:textId="20A6DD8A"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Insider Trading Act No. 135 of 1998; </w:t>
      </w:r>
    </w:p>
    <w:p w14:paraId="1AD7C815" w14:textId="3C8DB1F4"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Insolvency Act No. 24 of 1936; </w:t>
      </w:r>
    </w:p>
    <w:p w14:paraId="6323963C" w14:textId="22F0A7AC"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lastRenderedPageBreak/>
        <w:t xml:space="preserve">Inspection of Financials Institutions Act No. 18 of 1998; </w:t>
      </w:r>
    </w:p>
    <w:p w14:paraId="67475602" w14:textId="055D36A6"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Intellectual Property Laws Amendment Act 38 of 1997; </w:t>
      </w:r>
    </w:p>
    <w:p w14:paraId="5F4FD0CC" w14:textId="64062484"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Labour Relations Act No. 66 of 1995; </w:t>
      </w:r>
    </w:p>
    <w:p w14:paraId="140A029F" w14:textId="5AB3CE38"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Leases of Land Act No. 18 of 1969; </w:t>
      </w:r>
    </w:p>
    <w:p w14:paraId="5F133F70" w14:textId="3EFB1442"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Long Term Insurance Act 52 of 1998; </w:t>
      </w:r>
    </w:p>
    <w:p w14:paraId="007595F1" w14:textId="4145009E"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Machinery and Occupational Safety Act No. 6 of 1983; </w:t>
      </w:r>
    </w:p>
    <w:p w14:paraId="3A05E165" w14:textId="0F3582AC"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National Credit Act No. 34 of 2005; </w:t>
      </w:r>
    </w:p>
    <w:p w14:paraId="0EA4A4EE" w14:textId="12E2A8B9"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National Road Traffic Act 93 of 1996; </w:t>
      </w:r>
    </w:p>
    <w:p w14:paraId="5D57F71B" w14:textId="1C6F8971"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National Environmental Management Act No 107 of 1998; </w:t>
      </w:r>
    </w:p>
    <w:p w14:paraId="12AFACF0" w14:textId="7DF86B6B"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Occupational Health and Safety Act No. 85 of 1993; </w:t>
      </w:r>
    </w:p>
    <w:p w14:paraId="788A3CC4" w14:textId="3E3DF0FE"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Patents Act No. 57 of 1978; </w:t>
      </w:r>
    </w:p>
    <w:p w14:paraId="6A4A1347" w14:textId="69530355"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Pension Funds Act No. 24 of 1956; </w:t>
      </w:r>
    </w:p>
    <w:p w14:paraId="36D2702C" w14:textId="30B3C386"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Prescription Act No. 68 of 1969; </w:t>
      </w:r>
    </w:p>
    <w:p w14:paraId="4226189B" w14:textId="7B60B7E1"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Prevention of Organised Crime Act No. 121 of 1998; </w:t>
      </w:r>
    </w:p>
    <w:p w14:paraId="4A8ADD3B" w14:textId="487B2886"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Promotion of Access to Information Act No. 2 of 2000; </w:t>
      </w:r>
    </w:p>
    <w:p w14:paraId="4C5601FD" w14:textId="37CE8B33"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Protection of Personal Information Act No. 4 of 2013; </w:t>
      </w:r>
    </w:p>
    <w:p w14:paraId="1A9733C9" w14:textId="09BEFA4C"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Revenue laws Second Amendment Act. No 61 of 2008; </w:t>
      </w:r>
    </w:p>
    <w:p w14:paraId="35AA5693" w14:textId="7E94F61F"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Road Transportation Act. No. 74 of 1977; </w:t>
      </w:r>
    </w:p>
    <w:p w14:paraId="62C813DA" w14:textId="33B2EC2A"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Skills Development Levies Act No. 9 of 1999; </w:t>
      </w:r>
    </w:p>
    <w:p w14:paraId="30AE72DB" w14:textId="721AC61F"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Short-term Insurance Act No. 53 of 1998; </w:t>
      </w:r>
    </w:p>
    <w:p w14:paraId="2F78FB2D" w14:textId="0BC86252"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Stock Exchanges Control Act No. 1 of 1985; </w:t>
      </w:r>
    </w:p>
    <w:p w14:paraId="4F48A8FD" w14:textId="082F7C51"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Taxation Laws Amendment Act No. 7 of 2010; </w:t>
      </w:r>
    </w:p>
    <w:p w14:paraId="3187E23B" w14:textId="20C0D604"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Trademarks Act No. 194 of 1993; </w:t>
      </w:r>
    </w:p>
    <w:p w14:paraId="44FEAFA0" w14:textId="20DF1FD6"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Transfer Duty Act No 40 of 1949; </w:t>
      </w:r>
    </w:p>
    <w:p w14:paraId="79A45DD2" w14:textId="2AD51A0D"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Uncertificated Securities Tax Act No. 31 of 1998; </w:t>
      </w:r>
    </w:p>
    <w:p w14:paraId="31B0332E" w14:textId="4C553F3C"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Unemployment Contributions Act 63 of 2001; </w:t>
      </w:r>
    </w:p>
    <w:p w14:paraId="4FA84925" w14:textId="7D67CAD1" w:rsidR="005461E6" w:rsidRPr="00462017"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Unemployment Insurance Act No. 30 of 1966; </w:t>
      </w:r>
    </w:p>
    <w:p w14:paraId="060AFDB1" w14:textId="0EE0002C" w:rsidR="005461E6" w:rsidRDefault="005461E6" w:rsidP="00F12C92">
      <w:pPr>
        <w:pStyle w:val="ListParagraph"/>
        <w:numPr>
          <w:ilvl w:val="2"/>
          <w:numId w:val="37"/>
        </w:numPr>
        <w:spacing w:line="360" w:lineRule="auto"/>
        <w:ind w:left="2268" w:hanging="850"/>
        <w:jc w:val="both"/>
        <w:rPr>
          <w:rFonts w:ascii="Arial" w:hAnsi="Arial" w:cs="Arial"/>
          <w:lang w:val="en-ZA"/>
        </w:rPr>
      </w:pPr>
      <w:r w:rsidRPr="00462017">
        <w:rPr>
          <w:rFonts w:ascii="Arial" w:hAnsi="Arial" w:cs="Arial"/>
          <w:lang w:val="en-ZA"/>
        </w:rPr>
        <w:t xml:space="preserve">Value Added Tax Act 89 of 1991. </w:t>
      </w:r>
    </w:p>
    <w:p w14:paraId="3308EA63" w14:textId="77777777" w:rsidR="00C3555E" w:rsidRPr="00462017" w:rsidRDefault="00C3555E" w:rsidP="00462017">
      <w:pPr>
        <w:pStyle w:val="ListParagraph"/>
        <w:spacing w:line="360" w:lineRule="auto"/>
        <w:ind w:left="2268"/>
        <w:jc w:val="both"/>
        <w:rPr>
          <w:rFonts w:ascii="Arial" w:hAnsi="Arial" w:cs="Arial"/>
          <w:lang w:val="en-ZA"/>
        </w:rPr>
      </w:pPr>
    </w:p>
    <w:p w14:paraId="4AF93386" w14:textId="77777777" w:rsidR="005461E6" w:rsidRDefault="005461E6" w:rsidP="00F12C92">
      <w:pPr>
        <w:pStyle w:val="ListParagraph"/>
        <w:numPr>
          <w:ilvl w:val="1"/>
          <w:numId w:val="37"/>
        </w:numPr>
        <w:spacing w:line="360" w:lineRule="auto"/>
        <w:ind w:left="1418" w:hanging="567"/>
        <w:jc w:val="both"/>
        <w:rPr>
          <w:rFonts w:ascii="Arial" w:hAnsi="Arial" w:cs="Arial"/>
          <w:lang w:val="en-ZA"/>
        </w:rPr>
      </w:pPr>
      <w:r w:rsidRPr="00744012">
        <w:rPr>
          <w:rFonts w:ascii="Arial" w:hAnsi="Arial" w:cs="Arial"/>
          <w:lang w:val="en-ZA"/>
        </w:rPr>
        <w:t xml:space="preserve">It is further recorded that the accessibility of documents and records may be subject to the grounds of refusal set out in this manual. </w:t>
      </w:r>
    </w:p>
    <w:p w14:paraId="45686E14" w14:textId="77777777" w:rsidR="000E091F" w:rsidRDefault="000E091F" w:rsidP="000E091F">
      <w:pPr>
        <w:pStyle w:val="ListParagraph"/>
        <w:spacing w:line="360" w:lineRule="auto"/>
        <w:ind w:left="1418"/>
        <w:jc w:val="both"/>
        <w:rPr>
          <w:rFonts w:ascii="Arial" w:hAnsi="Arial" w:cs="Arial"/>
          <w:lang w:val="en-ZA"/>
        </w:rPr>
      </w:pPr>
    </w:p>
    <w:p w14:paraId="764B18D0" w14:textId="77777777" w:rsidR="000E091F" w:rsidRDefault="000E091F" w:rsidP="000E091F">
      <w:pPr>
        <w:pStyle w:val="ListParagraph"/>
        <w:spacing w:line="360" w:lineRule="auto"/>
        <w:ind w:left="1418"/>
        <w:jc w:val="both"/>
        <w:rPr>
          <w:rFonts w:ascii="Arial" w:hAnsi="Arial" w:cs="Arial"/>
          <w:lang w:val="en-ZA"/>
        </w:rPr>
      </w:pPr>
    </w:p>
    <w:p w14:paraId="05427414" w14:textId="77777777" w:rsidR="000E091F" w:rsidRDefault="000E091F" w:rsidP="000E091F">
      <w:pPr>
        <w:pStyle w:val="ListParagraph"/>
        <w:spacing w:line="360" w:lineRule="auto"/>
        <w:ind w:left="1418"/>
        <w:jc w:val="both"/>
        <w:rPr>
          <w:rFonts w:ascii="Arial" w:hAnsi="Arial" w:cs="Arial"/>
          <w:lang w:val="en-ZA"/>
        </w:rPr>
      </w:pPr>
    </w:p>
    <w:p w14:paraId="2D31C944" w14:textId="77777777" w:rsidR="00BB3055"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5" w:name="_Toc71531717"/>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REQUEST PROCEDURE</w:t>
      </w:r>
      <w:bookmarkEnd w:id="15"/>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C37BE9E" w14:textId="77777777" w:rsidR="00744012" w:rsidRPr="00BB3055" w:rsidRDefault="00744012" w:rsidP="00744012">
      <w:pPr>
        <w:pStyle w:val="ListParagraph"/>
        <w:spacing w:line="360" w:lineRule="auto"/>
        <w:ind w:left="709"/>
        <w:jc w:val="both"/>
        <w:rPr>
          <w:rFonts w:ascii="Arial" w:hAnsi="Arial" w:cs="Arial"/>
          <w:b/>
          <w:lang w:val="en-ZA"/>
        </w:rPr>
      </w:pPr>
    </w:p>
    <w:p w14:paraId="553A700C" w14:textId="06DD0E4B" w:rsidR="005461E6" w:rsidRPr="00F12C92" w:rsidRDefault="005461E6" w:rsidP="00F12C92">
      <w:pPr>
        <w:pStyle w:val="ListParagraph"/>
        <w:numPr>
          <w:ilvl w:val="1"/>
          <w:numId w:val="38"/>
        </w:numPr>
        <w:spacing w:line="360" w:lineRule="auto"/>
        <w:ind w:left="1418" w:hanging="567"/>
        <w:jc w:val="both"/>
        <w:rPr>
          <w:rFonts w:ascii="Arial" w:hAnsi="Arial" w:cs="Arial"/>
          <w:lang w:val="en-ZA"/>
        </w:rPr>
      </w:pPr>
      <w:r w:rsidRPr="00F12C92">
        <w:rPr>
          <w:rFonts w:ascii="Arial" w:hAnsi="Arial" w:cs="Arial"/>
          <w:lang w:val="en-ZA"/>
        </w:rPr>
        <w:t>Procedural Requirements</w:t>
      </w:r>
      <w:r w:rsidR="00C3555E" w:rsidRPr="00F12C92">
        <w:rPr>
          <w:rFonts w:ascii="Arial" w:hAnsi="Arial" w:cs="Arial"/>
          <w:lang w:val="en-ZA"/>
        </w:rPr>
        <w:t>.</w:t>
      </w:r>
    </w:p>
    <w:p w14:paraId="1E586A31" w14:textId="77777777" w:rsidR="00D10012" w:rsidRPr="00744012" w:rsidRDefault="00D10012" w:rsidP="00D10012">
      <w:pPr>
        <w:pStyle w:val="ListParagraph"/>
        <w:spacing w:line="360" w:lineRule="auto"/>
        <w:ind w:left="1418"/>
        <w:jc w:val="both"/>
        <w:rPr>
          <w:rFonts w:ascii="Arial" w:hAnsi="Arial" w:cs="Arial"/>
          <w:lang w:val="en-ZA"/>
        </w:rPr>
      </w:pPr>
    </w:p>
    <w:p w14:paraId="53FD9065" w14:textId="6940083E"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must comply with all the procedural requirements contained in the Act relating to the request for access to a record. </w:t>
      </w:r>
    </w:p>
    <w:p w14:paraId="788586E1" w14:textId="77777777" w:rsidR="007218B8" w:rsidRDefault="007218B8" w:rsidP="007218B8">
      <w:pPr>
        <w:pStyle w:val="ListParagraph"/>
        <w:spacing w:line="360" w:lineRule="auto"/>
        <w:ind w:left="2268"/>
        <w:jc w:val="both"/>
        <w:rPr>
          <w:rFonts w:ascii="Arial" w:hAnsi="Arial" w:cs="Arial"/>
          <w:lang w:val="en-ZA"/>
        </w:rPr>
      </w:pPr>
    </w:p>
    <w:p w14:paraId="41995958" w14:textId="642866E0"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must complete the prescribed form enclosed herewith, and submit same as well as payment of a request fee and a deposit (if applicable) to the Information Officer or the Deputy Information Officer at the postal or physical address, fax number or electronic mail address as noted in clause </w:t>
      </w:r>
      <w:r w:rsidR="00C3555E">
        <w:rPr>
          <w:rFonts w:ascii="Arial" w:hAnsi="Arial" w:cs="Arial"/>
          <w:lang w:val="en-ZA"/>
        </w:rPr>
        <w:fldChar w:fldCharType="begin"/>
      </w:r>
      <w:r w:rsidR="00C3555E">
        <w:rPr>
          <w:rFonts w:ascii="Arial" w:hAnsi="Arial" w:cs="Arial"/>
          <w:lang w:val="en-ZA"/>
        </w:rPr>
        <w:instrText xml:space="preserve"> REF _Ref71203212 \r \h </w:instrText>
      </w:r>
      <w:r w:rsidR="00C3555E">
        <w:rPr>
          <w:rFonts w:ascii="Arial" w:hAnsi="Arial" w:cs="Arial"/>
          <w:lang w:val="en-ZA"/>
        </w:rPr>
      </w:r>
      <w:r w:rsidR="00C3555E">
        <w:rPr>
          <w:rFonts w:ascii="Arial" w:hAnsi="Arial" w:cs="Arial"/>
          <w:lang w:val="en-ZA"/>
        </w:rPr>
        <w:fldChar w:fldCharType="separate"/>
      </w:r>
      <w:r w:rsidR="000E091F">
        <w:rPr>
          <w:rFonts w:ascii="Arial" w:hAnsi="Arial" w:cs="Arial"/>
          <w:lang w:val="en-ZA"/>
        </w:rPr>
        <w:t>5</w:t>
      </w:r>
      <w:r w:rsidR="00C3555E">
        <w:rPr>
          <w:rFonts w:ascii="Arial" w:hAnsi="Arial" w:cs="Arial"/>
          <w:lang w:val="en-ZA"/>
        </w:rPr>
        <w:fldChar w:fldCharType="end"/>
      </w:r>
      <w:r w:rsidR="00C3555E">
        <w:rPr>
          <w:rFonts w:ascii="Arial" w:hAnsi="Arial" w:cs="Arial"/>
          <w:lang w:val="en-ZA"/>
        </w:rPr>
        <w:t xml:space="preserve"> </w:t>
      </w:r>
      <w:r w:rsidRPr="00D10012">
        <w:rPr>
          <w:rFonts w:ascii="Arial" w:hAnsi="Arial" w:cs="Arial"/>
          <w:lang w:val="en-ZA"/>
        </w:rPr>
        <w:t xml:space="preserve">above. </w:t>
      </w:r>
    </w:p>
    <w:p w14:paraId="35945CA7" w14:textId="77777777" w:rsidR="007218B8" w:rsidRDefault="007218B8" w:rsidP="007218B8">
      <w:pPr>
        <w:pStyle w:val="ListParagraph"/>
        <w:spacing w:line="360" w:lineRule="auto"/>
        <w:ind w:left="2268"/>
        <w:jc w:val="both"/>
        <w:rPr>
          <w:rFonts w:ascii="Arial" w:hAnsi="Arial" w:cs="Arial"/>
          <w:lang w:val="en-ZA"/>
        </w:rPr>
      </w:pPr>
    </w:p>
    <w:p w14:paraId="330558F7" w14:textId="40EE8C9A" w:rsidR="005461E6"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prescribed from must be filled in with sufficient information to enable the Information Officer to identify: </w:t>
      </w:r>
    </w:p>
    <w:p w14:paraId="56B8E1FB" w14:textId="77777777" w:rsidR="005508D9" w:rsidRPr="00D10012" w:rsidRDefault="005508D9" w:rsidP="005508D9">
      <w:pPr>
        <w:pStyle w:val="ListParagraph"/>
        <w:spacing w:line="360" w:lineRule="auto"/>
        <w:ind w:left="2268"/>
        <w:jc w:val="both"/>
        <w:rPr>
          <w:rFonts w:ascii="Arial" w:hAnsi="Arial" w:cs="Arial"/>
          <w:lang w:val="en-ZA"/>
        </w:rPr>
      </w:pPr>
    </w:p>
    <w:p w14:paraId="7F3FFAA3" w14:textId="18A17244" w:rsidR="005508D9" w:rsidRPr="000E091F" w:rsidRDefault="005461E6" w:rsidP="000E091F">
      <w:pPr>
        <w:pStyle w:val="ListParagraph"/>
        <w:numPr>
          <w:ilvl w:val="3"/>
          <w:numId w:val="38"/>
        </w:numPr>
        <w:spacing w:line="360" w:lineRule="auto"/>
        <w:ind w:left="3261" w:hanging="993"/>
        <w:jc w:val="both"/>
        <w:rPr>
          <w:rFonts w:ascii="Arial" w:hAnsi="Arial" w:cs="Arial"/>
        </w:rPr>
      </w:pPr>
      <w:r w:rsidRPr="000E091F">
        <w:rPr>
          <w:rFonts w:ascii="Arial" w:hAnsi="Arial" w:cs="Arial"/>
        </w:rPr>
        <w:t xml:space="preserve">the record or records requested; and </w:t>
      </w:r>
    </w:p>
    <w:p w14:paraId="44ED17DA" w14:textId="77777777" w:rsidR="005508D9" w:rsidRPr="000E091F" w:rsidRDefault="005508D9" w:rsidP="000E091F">
      <w:pPr>
        <w:pStyle w:val="ListParagraph"/>
        <w:spacing w:line="360" w:lineRule="auto"/>
        <w:ind w:left="3261"/>
        <w:jc w:val="both"/>
        <w:rPr>
          <w:rFonts w:ascii="Arial" w:hAnsi="Arial" w:cs="Arial"/>
        </w:rPr>
      </w:pPr>
    </w:p>
    <w:p w14:paraId="0A078CEF" w14:textId="2DE4FDE5" w:rsidR="005461E6" w:rsidRPr="000E091F" w:rsidRDefault="005461E6" w:rsidP="000E091F">
      <w:pPr>
        <w:pStyle w:val="ListParagraph"/>
        <w:numPr>
          <w:ilvl w:val="3"/>
          <w:numId w:val="38"/>
        </w:numPr>
        <w:spacing w:line="360" w:lineRule="auto"/>
        <w:ind w:left="3261" w:hanging="993"/>
        <w:jc w:val="both"/>
        <w:rPr>
          <w:rFonts w:ascii="Arial" w:hAnsi="Arial" w:cs="Arial"/>
        </w:rPr>
      </w:pPr>
      <w:r w:rsidRPr="000E091F">
        <w:rPr>
          <w:rFonts w:ascii="Arial" w:hAnsi="Arial" w:cs="Arial"/>
        </w:rPr>
        <w:t xml:space="preserve">the identity of the requester. </w:t>
      </w:r>
    </w:p>
    <w:p w14:paraId="76294790" w14:textId="77777777" w:rsidR="005508D9" w:rsidRDefault="005508D9" w:rsidP="005508D9">
      <w:pPr>
        <w:pStyle w:val="ListParagraph"/>
        <w:spacing w:line="360" w:lineRule="auto"/>
        <w:ind w:left="2268"/>
        <w:jc w:val="both"/>
        <w:rPr>
          <w:rFonts w:ascii="Arial" w:hAnsi="Arial" w:cs="Arial"/>
          <w:lang w:val="en-ZA"/>
        </w:rPr>
      </w:pPr>
    </w:p>
    <w:p w14:paraId="5EB65DE7" w14:textId="210BA42A"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should indicate which form of access is required and specify a postal address of fax number of the requester in the Republic; </w:t>
      </w:r>
    </w:p>
    <w:p w14:paraId="28AB5B3F" w14:textId="77777777" w:rsidR="005508D9" w:rsidRDefault="005508D9" w:rsidP="005508D9">
      <w:pPr>
        <w:pStyle w:val="ListParagraph"/>
        <w:spacing w:line="360" w:lineRule="auto"/>
        <w:ind w:left="2268"/>
        <w:jc w:val="both"/>
        <w:rPr>
          <w:rFonts w:ascii="Arial" w:hAnsi="Arial" w:cs="Arial"/>
          <w:lang w:val="en-ZA"/>
        </w:rPr>
      </w:pPr>
    </w:p>
    <w:p w14:paraId="153D3FC9" w14:textId="61D55098" w:rsidR="005461E6" w:rsidRPr="00465F93" w:rsidRDefault="005461E6" w:rsidP="00465F93">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must state that he / she requires the information in order to exercise or protect a right, and clearly state what the nature of the right is so to be exercised or protected. The requester must clearly </w:t>
      </w:r>
      <w:r w:rsidRPr="00465F93">
        <w:rPr>
          <w:rFonts w:ascii="Arial" w:hAnsi="Arial" w:cs="Arial"/>
          <w:lang w:val="en-ZA"/>
        </w:rPr>
        <w:t xml:space="preserve">specify why the record is necessary to exercise or protect such a right (section 53(2)(d)). </w:t>
      </w:r>
    </w:p>
    <w:p w14:paraId="34D81DC1" w14:textId="77777777" w:rsidR="00C3555E" w:rsidRPr="005508D9" w:rsidRDefault="00C3555E" w:rsidP="005508D9">
      <w:pPr>
        <w:pStyle w:val="ListParagraph"/>
        <w:spacing w:line="360" w:lineRule="auto"/>
        <w:ind w:left="2268"/>
        <w:jc w:val="both"/>
        <w:rPr>
          <w:rFonts w:ascii="Arial" w:hAnsi="Arial" w:cs="Arial"/>
          <w:lang w:val="en-ZA"/>
        </w:rPr>
      </w:pPr>
    </w:p>
    <w:p w14:paraId="69C4C5D4" w14:textId="69BE96F3" w:rsidR="005461E6" w:rsidRPr="00D10012" w:rsidRDefault="00675598" w:rsidP="00F12C92">
      <w:pPr>
        <w:pStyle w:val="ListParagraph"/>
        <w:numPr>
          <w:ilvl w:val="2"/>
          <w:numId w:val="38"/>
        </w:numPr>
        <w:spacing w:line="360" w:lineRule="auto"/>
        <w:ind w:left="2268" w:hanging="850"/>
        <w:jc w:val="both"/>
        <w:rPr>
          <w:rFonts w:ascii="Arial" w:hAnsi="Arial" w:cs="Arial"/>
          <w:lang w:val="en-ZA"/>
        </w:rPr>
      </w:pPr>
      <w:r>
        <w:rPr>
          <w:rFonts w:ascii="Arial" w:hAnsi="Arial" w:cs="Arial"/>
        </w:rPr>
        <w:t>Apprentice Valley</w:t>
      </w:r>
      <w:r w:rsidRPr="00E936EB">
        <w:rPr>
          <w:rFonts w:ascii="Arial" w:hAnsi="Arial" w:cs="Arial"/>
        </w:rPr>
        <w:t xml:space="preserve"> </w:t>
      </w:r>
      <w:r w:rsidR="005461E6" w:rsidRPr="00D10012">
        <w:rPr>
          <w:rFonts w:ascii="Arial" w:hAnsi="Arial" w:cs="Arial"/>
          <w:lang w:val="en-ZA"/>
        </w:rPr>
        <w:t xml:space="preserve">will process the request within 30 days, unless the requester has stated special reasons to the satisfaction of the Information Officer that circumstances dictate that the above time periods not be complied with. </w:t>
      </w:r>
    </w:p>
    <w:p w14:paraId="13BB2B7E" w14:textId="77777777" w:rsidR="005508D9" w:rsidRDefault="005508D9" w:rsidP="005508D9">
      <w:pPr>
        <w:pStyle w:val="ListParagraph"/>
        <w:spacing w:line="360" w:lineRule="auto"/>
        <w:ind w:left="2268"/>
        <w:jc w:val="both"/>
        <w:rPr>
          <w:rFonts w:ascii="Arial" w:hAnsi="Arial" w:cs="Arial"/>
          <w:lang w:val="en-ZA"/>
        </w:rPr>
      </w:pPr>
    </w:p>
    <w:p w14:paraId="3CE63E9E" w14:textId="555F5FBA"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shall be advised whether access is granted or denied in writing. If, in addition, the requester requires the reasons for the </w:t>
      </w:r>
      <w:r w:rsidRPr="00D10012">
        <w:rPr>
          <w:rFonts w:ascii="Arial" w:hAnsi="Arial" w:cs="Arial"/>
          <w:lang w:val="en-ZA"/>
        </w:rPr>
        <w:lastRenderedPageBreak/>
        <w:t xml:space="preserve">decision in any other manner, the requester will be obliged to state which manner and the particulars required. </w:t>
      </w:r>
    </w:p>
    <w:p w14:paraId="0E803168" w14:textId="77777777" w:rsidR="005508D9" w:rsidRDefault="005508D9" w:rsidP="005508D9">
      <w:pPr>
        <w:pStyle w:val="ListParagraph"/>
        <w:spacing w:line="360" w:lineRule="auto"/>
        <w:ind w:left="2268"/>
        <w:jc w:val="both"/>
        <w:rPr>
          <w:rFonts w:ascii="Arial" w:hAnsi="Arial" w:cs="Arial"/>
          <w:lang w:val="en-ZA"/>
        </w:rPr>
      </w:pPr>
    </w:p>
    <w:p w14:paraId="67FCFCC0" w14:textId="46E835D1"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If a request is made on behalf of another person, then the requester must submit proof of the capacity in which the requester is making the request to the reasonable satisfaction of the Information Officer (section 53(2)(f)). </w:t>
      </w:r>
    </w:p>
    <w:p w14:paraId="66F411D6" w14:textId="77777777" w:rsidR="005508D9" w:rsidRDefault="005508D9" w:rsidP="005508D9">
      <w:pPr>
        <w:pStyle w:val="ListParagraph"/>
        <w:spacing w:line="360" w:lineRule="auto"/>
        <w:ind w:left="2268"/>
        <w:jc w:val="both"/>
        <w:rPr>
          <w:rFonts w:ascii="Arial" w:hAnsi="Arial" w:cs="Arial"/>
          <w:lang w:val="en-ZA"/>
        </w:rPr>
      </w:pPr>
    </w:p>
    <w:p w14:paraId="6F794B48" w14:textId="55656532"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If an individual is unable to complete the prescribed form because of illiteracy or disability, such a person may make the request orally. </w:t>
      </w:r>
    </w:p>
    <w:p w14:paraId="3C5D1B47" w14:textId="77777777" w:rsidR="005508D9" w:rsidRDefault="005508D9" w:rsidP="005508D9">
      <w:pPr>
        <w:pStyle w:val="ListParagraph"/>
        <w:spacing w:line="360" w:lineRule="auto"/>
        <w:ind w:left="2268"/>
        <w:jc w:val="both"/>
        <w:rPr>
          <w:rFonts w:ascii="Arial" w:hAnsi="Arial" w:cs="Arial"/>
          <w:lang w:val="en-ZA"/>
        </w:rPr>
      </w:pPr>
    </w:p>
    <w:p w14:paraId="1B49FAD3" w14:textId="3C37DFCF" w:rsidR="005461E6" w:rsidRPr="00D10012"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The requester must pay the prescribed fee, before any further processing can take place. </w:t>
      </w:r>
    </w:p>
    <w:p w14:paraId="5AEC5925" w14:textId="77777777" w:rsidR="005508D9" w:rsidRDefault="005508D9" w:rsidP="005508D9">
      <w:pPr>
        <w:pStyle w:val="ListParagraph"/>
        <w:spacing w:line="360" w:lineRule="auto"/>
        <w:ind w:left="2268"/>
        <w:jc w:val="both"/>
        <w:rPr>
          <w:rFonts w:ascii="Arial" w:hAnsi="Arial" w:cs="Arial"/>
          <w:lang w:val="en-ZA"/>
        </w:rPr>
      </w:pPr>
    </w:p>
    <w:p w14:paraId="00283943" w14:textId="5A8CEFB0" w:rsidR="005461E6" w:rsidRDefault="005461E6" w:rsidP="00F12C92">
      <w:pPr>
        <w:pStyle w:val="ListParagraph"/>
        <w:numPr>
          <w:ilvl w:val="2"/>
          <w:numId w:val="38"/>
        </w:numPr>
        <w:spacing w:line="360" w:lineRule="auto"/>
        <w:ind w:left="2268" w:hanging="850"/>
        <w:jc w:val="both"/>
        <w:rPr>
          <w:rFonts w:ascii="Arial" w:hAnsi="Arial" w:cs="Arial"/>
          <w:lang w:val="en-ZA"/>
        </w:rPr>
      </w:pPr>
      <w:r w:rsidRPr="00D10012">
        <w:rPr>
          <w:rFonts w:ascii="Arial" w:hAnsi="Arial" w:cs="Arial"/>
          <w:lang w:val="en-ZA"/>
        </w:rPr>
        <w:t xml:space="preserve">All information as listed in clause 11 herein should be provided and failing which the process will be delayed until the required information is provided. The prescribed time periods will not commence until the requester has furnished all the necessary and required information. The Information Officer shall sever a record, if possible, and grant only access to that portion requested and which is not prohibited from being disclosed. </w:t>
      </w:r>
    </w:p>
    <w:p w14:paraId="48CF0D4D" w14:textId="77777777" w:rsidR="00BB3055"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6" w:name="_Toc71531718"/>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REFUSAL OF ACCESS TO RECORDS</w:t>
      </w:r>
      <w:bookmarkEnd w:id="16"/>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2E64141" w14:textId="77777777" w:rsidR="00462017" w:rsidRPr="00BB3055" w:rsidRDefault="00462017" w:rsidP="00462017">
      <w:pPr>
        <w:pStyle w:val="ListParagraph"/>
        <w:spacing w:line="360" w:lineRule="auto"/>
        <w:ind w:left="709"/>
        <w:jc w:val="both"/>
        <w:rPr>
          <w:rFonts w:ascii="Arial" w:hAnsi="Arial" w:cs="Arial"/>
          <w:b/>
          <w:lang w:val="en-ZA"/>
        </w:rPr>
      </w:pPr>
    </w:p>
    <w:p w14:paraId="2B34ECF4" w14:textId="40FDCB08" w:rsidR="005461E6" w:rsidRPr="00F12C92" w:rsidRDefault="005461E6" w:rsidP="00F12C92">
      <w:pPr>
        <w:pStyle w:val="ListParagraph"/>
        <w:numPr>
          <w:ilvl w:val="1"/>
          <w:numId w:val="39"/>
        </w:numPr>
        <w:spacing w:line="360" w:lineRule="auto"/>
        <w:ind w:left="1418" w:hanging="567"/>
        <w:jc w:val="both"/>
        <w:rPr>
          <w:rFonts w:ascii="Arial" w:hAnsi="Arial" w:cs="Arial"/>
          <w:lang w:val="en-ZA"/>
        </w:rPr>
      </w:pPr>
      <w:r w:rsidRPr="00F12C92">
        <w:rPr>
          <w:rFonts w:ascii="Arial" w:hAnsi="Arial" w:cs="Arial"/>
          <w:lang w:val="en-ZA"/>
        </w:rPr>
        <w:t xml:space="preserve">Grounds to Refuse Access </w:t>
      </w:r>
    </w:p>
    <w:p w14:paraId="58F46B9B" w14:textId="77777777" w:rsidR="00462017" w:rsidRPr="00462017" w:rsidRDefault="00462017" w:rsidP="00462017">
      <w:pPr>
        <w:pStyle w:val="ListParagraph"/>
        <w:spacing w:line="360" w:lineRule="auto"/>
        <w:ind w:left="1418"/>
        <w:jc w:val="both"/>
        <w:rPr>
          <w:rFonts w:ascii="Arial" w:hAnsi="Arial" w:cs="Arial"/>
          <w:lang w:val="en-ZA"/>
        </w:rPr>
      </w:pPr>
    </w:p>
    <w:p w14:paraId="577D9D4C" w14:textId="76C34D44" w:rsidR="00C3555E" w:rsidRDefault="005461E6" w:rsidP="00F12C92">
      <w:pPr>
        <w:pStyle w:val="ListParagraph"/>
        <w:numPr>
          <w:ilvl w:val="1"/>
          <w:numId w:val="39"/>
        </w:numPr>
        <w:spacing w:line="360" w:lineRule="auto"/>
        <w:ind w:left="1418" w:hanging="567"/>
        <w:jc w:val="both"/>
        <w:rPr>
          <w:rFonts w:ascii="Arial" w:hAnsi="Arial" w:cs="Arial"/>
          <w:lang w:val="en-ZA"/>
        </w:rPr>
      </w:pPr>
      <w:r w:rsidRPr="00462017">
        <w:rPr>
          <w:rFonts w:ascii="Arial" w:hAnsi="Arial" w:cs="Arial"/>
          <w:lang w:val="en-ZA"/>
        </w:rPr>
        <w:t xml:space="preserve">The main grounds </w:t>
      </w:r>
      <w:r w:rsidRPr="00284223">
        <w:rPr>
          <w:rFonts w:ascii="Arial" w:hAnsi="Arial" w:cs="Arial"/>
          <w:lang w:val="en-ZA"/>
        </w:rPr>
        <w:t xml:space="preserve">for </w:t>
      </w:r>
      <w:r w:rsidR="00675598">
        <w:rPr>
          <w:rFonts w:ascii="Arial" w:hAnsi="Arial" w:cs="Arial"/>
        </w:rPr>
        <w:t>Apprentice Valley</w:t>
      </w:r>
      <w:r w:rsidR="00675598" w:rsidRPr="00E936EB">
        <w:rPr>
          <w:rFonts w:ascii="Arial" w:hAnsi="Arial" w:cs="Arial"/>
        </w:rPr>
        <w:t xml:space="preserve"> </w:t>
      </w:r>
      <w:r w:rsidRPr="00462017">
        <w:rPr>
          <w:rFonts w:ascii="Arial" w:hAnsi="Arial" w:cs="Arial"/>
          <w:lang w:val="en-ZA"/>
        </w:rPr>
        <w:t>to refuse a request for information relates to the:</w:t>
      </w:r>
    </w:p>
    <w:p w14:paraId="5E9FDCC3" w14:textId="77777777" w:rsidR="00462017" w:rsidRPr="00462017" w:rsidRDefault="00462017" w:rsidP="0064324A">
      <w:pPr>
        <w:pStyle w:val="ListParagraph"/>
        <w:spacing w:line="360" w:lineRule="auto"/>
        <w:ind w:left="2268"/>
        <w:jc w:val="both"/>
        <w:rPr>
          <w:rFonts w:ascii="Arial" w:hAnsi="Arial" w:cs="Arial"/>
          <w:lang w:val="en-ZA"/>
        </w:rPr>
      </w:pPr>
    </w:p>
    <w:p w14:paraId="7478B5A6" w14:textId="77777777" w:rsidR="005461E6" w:rsidRPr="00462017" w:rsidRDefault="005461E6" w:rsidP="00F12C92">
      <w:pPr>
        <w:pStyle w:val="ListParagraph"/>
        <w:numPr>
          <w:ilvl w:val="2"/>
          <w:numId w:val="39"/>
        </w:numPr>
        <w:spacing w:line="360" w:lineRule="auto"/>
        <w:ind w:left="2268" w:hanging="850"/>
        <w:jc w:val="both"/>
        <w:rPr>
          <w:rFonts w:ascii="Arial" w:hAnsi="Arial" w:cs="Arial"/>
          <w:lang w:val="en-ZA"/>
        </w:rPr>
      </w:pPr>
      <w:r w:rsidRPr="00462017">
        <w:rPr>
          <w:rFonts w:ascii="Arial" w:hAnsi="Arial" w:cs="Arial"/>
          <w:lang w:val="en-ZA"/>
        </w:rPr>
        <w:t xml:space="preserve">mandatory protection of the privacy of a third party who is a natural person or a deceased person (section 63) or a juristic, as included in the Protection of Personal Information Act 4 of 2013, which would involve the unreasonable disclosure of personal information of that natural or juristic person; </w:t>
      </w:r>
    </w:p>
    <w:p w14:paraId="3824BEED" w14:textId="77777777" w:rsidR="005508D9" w:rsidRDefault="005508D9" w:rsidP="005508D9">
      <w:pPr>
        <w:pStyle w:val="ListParagraph"/>
        <w:spacing w:line="360" w:lineRule="auto"/>
        <w:ind w:left="2268"/>
        <w:jc w:val="both"/>
        <w:rPr>
          <w:rFonts w:ascii="Arial" w:hAnsi="Arial" w:cs="Arial"/>
          <w:lang w:val="en-ZA"/>
        </w:rPr>
      </w:pPr>
    </w:p>
    <w:p w14:paraId="55DD98BD" w14:textId="77777777"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462017">
        <w:rPr>
          <w:rFonts w:ascii="Arial" w:hAnsi="Arial" w:cs="Arial"/>
          <w:lang w:val="en-ZA"/>
        </w:rPr>
        <w:lastRenderedPageBreak/>
        <w:t xml:space="preserve">mandatory protection of personal information and for disclosure of any personal information to, in addition to any other legislative, regulatory or contractual agreements, comply with the provisions of the Protection of Personal Information Act 4 of 2013; </w:t>
      </w:r>
    </w:p>
    <w:p w14:paraId="704AB80D" w14:textId="77777777" w:rsidR="00075BCD" w:rsidRPr="00462017" w:rsidRDefault="00075BCD" w:rsidP="00075BCD">
      <w:pPr>
        <w:pStyle w:val="ListParagraph"/>
        <w:spacing w:line="360" w:lineRule="auto"/>
        <w:ind w:left="2268"/>
        <w:jc w:val="both"/>
        <w:rPr>
          <w:rFonts w:ascii="Arial" w:hAnsi="Arial" w:cs="Arial"/>
          <w:lang w:val="en-ZA"/>
        </w:rPr>
      </w:pPr>
    </w:p>
    <w:p w14:paraId="3139792E" w14:textId="04D24289" w:rsidR="005461E6" w:rsidRDefault="00F12C92" w:rsidP="00F12C92">
      <w:pPr>
        <w:pStyle w:val="ListParagraph"/>
        <w:numPr>
          <w:ilvl w:val="1"/>
          <w:numId w:val="39"/>
        </w:numPr>
        <w:spacing w:line="360" w:lineRule="auto"/>
        <w:ind w:left="1418" w:hanging="567"/>
        <w:jc w:val="both"/>
        <w:rPr>
          <w:rFonts w:ascii="Arial" w:hAnsi="Arial" w:cs="Arial"/>
          <w:lang w:val="en-ZA"/>
        </w:rPr>
      </w:pPr>
      <w:r>
        <w:rPr>
          <w:rFonts w:ascii="Arial" w:hAnsi="Arial" w:cs="Arial"/>
          <w:lang w:val="en-ZA"/>
        </w:rPr>
        <w:t>M</w:t>
      </w:r>
      <w:r w:rsidR="005461E6" w:rsidRPr="00075BCD">
        <w:rPr>
          <w:rFonts w:ascii="Arial" w:hAnsi="Arial" w:cs="Arial"/>
          <w:lang w:val="en-ZA"/>
        </w:rPr>
        <w:t xml:space="preserve">andatory protection of the commercial information of a third party (section 64), if the record contains: </w:t>
      </w:r>
    </w:p>
    <w:p w14:paraId="526D1EAC" w14:textId="77777777" w:rsidR="00075BCD" w:rsidRPr="00075BCD" w:rsidRDefault="00075BCD" w:rsidP="00075BCD">
      <w:pPr>
        <w:pStyle w:val="ListParagraph"/>
        <w:spacing w:line="360" w:lineRule="auto"/>
        <w:ind w:left="1418"/>
        <w:jc w:val="both"/>
        <w:rPr>
          <w:rFonts w:ascii="Arial" w:hAnsi="Arial" w:cs="Arial"/>
          <w:lang w:val="en-ZA"/>
        </w:rPr>
      </w:pPr>
    </w:p>
    <w:p w14:paraId="04EAB07B" w14:textId="77777777"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trade secrets of the third party; </w:t>
      </w:r>
    </w:p>
    <w:p w14:paraId="0B6A0A62" w14:textId="77777777" w:rsidR="002F3FAA" w:rsidRPr="00075BCD" w:rsidRDefault="002F3FAA" w:rsidP="002F3FAA">
      <w:pPr>
        <w:pStyle w:val="ListParagraph"/>
        <w:spacing w:line="360" w:lineRule="auto"/>
        <w:ind w:left="2268"/>
        <w:jc w:val="both"/>
        <w:rPr>
          <w:rFonts w:ascii="Arial" w:hAnsi="Arial" w:cs="Arial"/>
          <w:lang w:val="en-ZA"/>
        </w:rPr>
      </w:pPr>
    </w:p>
    <w:p w14:paraId="3A811F33" w14:textId="77777777" w:rsidR="005461E6" w:rsidRPr="00075BCD"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financial, commercial, scientific or technical information which disclosure could likely cause harm to the financial or commercial interests of that third party; </w:t>
      </w:r>
    </w:p>
    <w:p w14:paraId="74BD65CF" w14:textId="77777777" w:rsidR="005508D9" w:rsidRDefault="005508D9" w:rsidP="005508D9">
      <w:pPr>
        <w:pStyle w:val="ListParagraph"/>
        <w:spacing w:line="360" w:lineRule="auto"/>
        <w:ind w:left="2268"/>
        <w:jc w:val="both"/>
        <w:rPr>
          <w:rFonts w:ascii="Arial" w:hAnsi="Arial" w:cs="Arial"/>
          <w:lang w:val="en-ZA"/>
        </w:rPr>
      </w:pPr>
    </w:p>
    <w:p w14:paraId="0696AA11" w14:textId="4653F65F" w:rsidR="005461E6" w:rsidRPr="00075BCD"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information disclosed in confidence by a third party to</w:t>
      </w:r>
      <w:r w:rsidR="000E483C" w:rsidRPr="000E483C">
        <w:rPr>
          <w:rFonts w:ascii="Arial" w:hAnsi="Arial" w:cs="Arial"/>
        </w:rPr>
        <w:t xml:space="preserve"> </w:t>
      </w:r>
      <w:r w:rsidR="00675598">
        <w:rPr>
          <w:rFonts w:ascii="Arial" w:hAnsi="Arial" w:cs="Arial"/>
        </w:rPr>
        <w:t>Apprentice Valley</w:t>
      </w:r>
      <w:r w:rsidRPr="00075BCD">
        <w:rPr>
          <w:rFonts w:ascii="Arial" w:hAnsi="Arial" w:cs="Arial"/>
          <w:lang w:val="en-ZA"/>
        </w:rPr>
        <w:t xml:space="preserve">, if the disclosure could put that third party at a disadvantage in negotiations or commercial competition; </w:t>
      </w:r>
    </w:p>
    <w:p w14:paraId="20F79CA1" w14:textId="77777777" w:rsidR="005508D9" w:rsidRDefault="005508D9" w:rsidP="005508D9">
      <w:pPr>
        <w:pStyle w:val="ListParagraph"/>
        <w:spacing w:line="360" w:lineRule="auto"/>
        <w:ind w:left="2268"/>
        <w:jc w:val="both"/>
        <w:rPr>
          <w:rFonts w:ascii="Arial" w:hAnsi="Arial" w:cs="Arial"/>
          <w:lang w:val="en-ZA"/>
        </w:rPr>
      </w:pPr>
    </w:p>
    <w:p w14:paraId="5D070D0A" w14:textId="75C1EE6A"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mandatory protection of confidential information of third parties (section 65) if it is protected in terms of any agreement; </w:t>
      </w:r>
    </w:p>
    <w:p w14:paraId="56408BA7" w14:textId="77777777" w:rsidR="005508D9" w:rsidRDefault="005508D9" w:rsidP="005508D9">
      <w:pPr>
        <w:pStyle w:val="ListParagraph"/>
        <w:spacing w:line="360" w:lineRule="auto"/>
        <w:ind w:left="2268"/>
        <w:jc w:val="both"/>
        <w:rPr>
          <w:rFonts w:ascii="Arial" w:hAnsi="Arial" w:cs="Arial"/>
          <w:lang w:val="en-ZA"/>
        </w:rPr>
      </w:pPr>
    </w:p>
    <w:p w14:paraId="728C21AE" w14:textId="77777777" w:rsidR="005461E6" w:rsidRPr="00075BCD"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mandatory protection of the safety of individuals and the protection of property (section 66); </w:t>
      </w:r>
    </w:p>
    <w:p w14:paraId="053A643B" w14:textId="77777777" w:rsidR="005508D9" w:rsidRDefault="005508D9" w:rsidP="005508D9">
      <w:pPr>
        <w:pStyle w:val="ListParagraph"/>
        <w:spacing w:line="360" w:lineRule="auto"/>
        <w:ind w:left="2268"/>
        <w:jc w:val="both"/>
        <w:rPr>
          <w:rFonts w:ascii="Arial" w:hAnsi="Arial" w:cs="Arial"/>
          <w:lang w:val="en-ZA"/>
        </w:rPr>
      </w:pPr>
    </w:p>
    <w:p w14:paraId="04F50361" w14:textId="1D527D50"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mandatory protection of records which would be regarded as privileged in legal proceedings (section 67). </w:t>
      </w:r>
    </w:p>
    <w:p w14:paraId="4F181458" w14:textId="77777777" w:rsidR="00A530BB" w:rsidRPr="00A530BB" w:rsidRDefault="00A530BB" w:rsidP="00A530BB">
      <w:pPr>
        <w:pStyle w:val="ListParagraph"/>
        <w:rPr>
          <w:rFonts w:ascii="Arial" w:hAnsi="Arial" w:cs="Arial"/>
          <w:lang w:val="en-ZA"/>
        </w:rPr>
      </w:pPr>
    </w:p>
    <w:p w14:paraId="468F5AC2" w14:textId="1D1360CA"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 xml:space="preserve">The commercial activities (section 68) of a Private Body, such as </w:t>
      </w:r>
      <w:r w:rsidR="00675598">
        <w:rPr>
          <w:rFonts w:ascii="Arial" w:hAnsi="Arial" w:cs="Arial"/>
        </w:rPr>
        <w:t>Apprentice Valley</w:t>
      </w:r>
      <w:r w:rsidR="00A90082" w:rsidRPr="00075BCD">
        <w:rPr>
          <w:rFonts w:ascii="Arial" w:hAnsi="Arial" w:cs="Arial"/>
          <w:lang w:val="en-ZA"/>
        </w:rPr>
        <w:t xml:space="preserve"> </w:t>
      </w:r>
      <w:r w:rsidRPr="00075BCD">
        <w:rPr>
          <w:rFonts w:ascii="Arial" w:hAnsi="Arial" w:cs="Arial"/>
          <w:lang w:val="en-ZA"/>
        </w:rPr>
        <w:t xml:space="preserve">which may include: </w:t>
      </w:r>
    </w:p>
    <w:p w14:paraId="756717B8" w14:textId="77777777" w:rsidR="00075BCD" w:rsidRPr="00075BCD" w:rsidRDefault="00075BCD" w:rsidP="00075BCD">
      <w:pPr>
        <w:pStyle w:val="ListParagraph"/>
        <w:spacing w:line="360" w:lineRule="auto"/>
        <w:ind w:left="1418"/>
        <w:jc w:val="both"/>
        <w:rPr>
          <w:rFonts w:ascii="Arial" w:hAnsi="Arial" w:cs="Arial"/>
          <w:lang w:val="en-ZA"/>
        </w:rPr>
      </w:pPr>
    </w:p>
    <w:p w14:paraId="04999900" w14:textId="397CFE53" w:rsidR="005461E6" w:rsidRPr="00075BCD"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trade secrets of </w:t>
      </w:r>
      <w:r w:rsidR="00675598">
        <w:rPr>
          <w:rFonts w:ascii="Arial" w:hAnsi="Arial" w:cs="Arial"/>
        </w:rPr>
        <w:t>Apprentice Valley</w:t>
      </w:r>
      <w:r w:rsidRPr="00075BCD">
        <w:rPr>
          <w:rFonts w:ascii="Arial" w:hAnsi="Arial" w:cs="Arial"/>
          <w:lang w:val="en-ZA"/>
        </w:rPr>
        <w:t xml:space="preserve">; </w:t>
      </w:r>
    </w:p>
    <w:p w14:paraId="2C23E7C1" w14:textId="77777777" w:rsidR="005508D9" w:rsidRDefault="005508D9" w:rsidP="005508D9">
      <w:pPr>
        <w:pStyle w:val="ListParagraph"/>
        <w:spacing w:line="360" w:lineRule="auto"/>
        <w:ind w:left="2268"/>
        <w:jc w:val="both"/>
        <w:rPr>
          <w:rFonts w:ascii="Arial" w:hAnsi="Arial" w:cs="Arial"/>
          <w:lang w:val="en-ZA"/>
        </w:rPr>
      </w:pPr>
    </w:p>
    <w:p w14:paraId="138F4448" w14:textId="1F0346D3" w:rsidR="005461E6" w:rsidRPr="00075BCD"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financial, commercial, scientific or technical information which disclosure could likely cause harm to the financial or commercial interests of </w:t>
      </w:r>
      <w:r w:rsidR="00675598">
        <w:rPr>
          <w:rFonts w:ascii="Arial" w:hAnsi="Arial" w:cs="Arial"/>
        </w:rPr>
        <w:t>Apprentice Valley</w:t>
      </w:r>
      <w:r w:rsidRPr="00075BCD">
        <w:rPr>
          <w:rFonts w:ascii="Arial" w:hAnsi="Arial" w:cs="Arial"/>
          <w:lang w:val="en-ZA"/>
        </w:rPr>
        <w:t xml:space="preserve">; </w:t>
      </w:r>
    </w:p>
    <w:p w14:paraId="787E930E" w14:textId="77777777" w:rsidR="005508D9" w:rsidRDefault="005508D9" w:rsidP="005508D9">
      <w:pPr>
        <w:pStyle w:val="ListParagraph"/>
        <w:spacing w:line="360" w:lineRule="auto"/>
        <w:ind w:left="2268"/>
        <w:jc w:val="both"/>
        <w:rPr>
          <w:rFonts w:ascii="Arial" w:hAnsi="Arial" w:cs="Arial"/>
          <w:lang w:val="en-ZA"/>
        </w:rPr>
      </w:pPr>
    </w:p>
    <w:p w14:paraId="7A3B493B" w14:textId="10EA31DF"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lastRenderedPageBreak/>
        <w:t xml:space="preserve">information which, if disclosed could put </w:t>
      </w:r>
      <w:r w:rsidR="00675598">
        <w:rPr>
          <w:rFonts w:ascii="Arial" w:hAnsi="Arial" w:cs="Arial"/>
        </w:rPr>
        <w:t>Apprentice Valley</w:t>
      </w:r>
      <w:r w:rsidR="00675598" w:rsidRPr="00E936EB">
        <w:rPr>
          <w:rFonts w:ascii="Arial" w:hAnsi="Arial" w:cs="Arial"/>
        </w:rPr>
        <w:t xml:space="preserve"> </w:t>
      </w:r>
      <w:r w:rsidRPr="00075BCD">
        <w:rPr>
          <w:rFonts w:ascii="Arial" w:hAnsi="Arial" w:cs="Arial"/>
          <w:lang w:val="en-ZA"/>
        </w:rPr>
        <w:t xml:space="preserve">at a disadvantage in negotiations or commercial competition; </w:t>
      </w:r>
    </w:p>
    <w:p w14:paraId="5C374A7D" w14:textId="77777777" w:rsidR="001E4042" w:rsidRPr="001E4042" w:rsidRDefault="001E4042" w:rsidP="001E4042">
      <w:pPr>
        <w:pStyle w:val="ListParagraph"/>
        <w:rPr>
          <w:rFonts w:ascii="Arial" w:hAnsi="Arial" w:cs="Arial"/>
          <w:lang w:val="en-ZA"/>
        </w:rPr>
      </w:pPr>
    </w:p>
    <w:p w14:paraId="4F755CC9" w14:textId="14026250" w:rsidR="005461E6" w:rsidRDefault="005461E6" w:rsidP="00F12C92">
      <w:pPr>
        <w:pStyle w:val="ListParagraph"/>
        <w:numPr>
          <w:ilvl w:val="2"/>
          <w:numId w:val="39"/>
        </w:numPr>
        <w:spacing w:line="360" w:lineRule="auto"/>
        <w:ind w:left="2268" w:hanging="850"/>
        <w:jc w:val="both"/>
        <w:rPr>
          <w:rFonts w:ascii="Arial" w:hAnsi="Arial" w:cs="Arial"/>
          <w:lang w:val="en-ZA"/>
        </w:rPr>
      </w:pPr>
      <w:r w:rsidRPr="00075BCD">
        <w:rPr>
          <w:rFonts w:ascii="Arial" w:hAnsi="Arial" w:cs="Arial"/>
          <w:lang w:val="en-ZA"/>
        </w:rPr>
        <w:t xml:space="preserve">a computer program which is owned by </w:t>
      </w:r>
      <w:r w:rsidR="00675598">
        <w:rPr>
          <w:rFonts w:ascii="Arial" w:hAnsi="Arial" w:cs="Arial"/>
        </w:rPr>
        <w:t>Apprentice Valley</w:t>
      </w:r>
      <w:r w:rsidRPr="00075BCD">
        <w:rPr>
          <w:rFonts w:ascii="Arial" w:hAnsi="Arial" w:cs="Arial"/>
          <w:lang w:val="en-ZA"/>
        </w:rPr>
        <w:t xml:space="preserve">, and which is protected by copyright. </w:t>
      </w:r>
    </w:p>
    <w:p w14:paraId="1FF68BA1" w14:textId="77777777" w:rsidR="00075BCD" w:rsidRPr="00075BCD" w:rsidRDefault="00075BCD" w:rsidP="00075BCD">
      <w:pPr>
        <w:pStyle w:val="ListParagraph"/>
        <w:spacing w:line="360" w:lineRule="auto"/>
        <w:ind w:left="2268"/>
        <w:jc w:val="both"/>
        <w:rPr>
          <w:rFonts w:ascii="Arial" w:hAnsi="Arial" w:cs="Arial"/>
          <w:lang w:val="en-ZA"/>
        </w:rPr>
      </w:pPr>
    </w:p>
    <w:p w14:paraId="64756AB3" w14:textId="181D2E83"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 xml:space="preserve">the research information (section 69) of </w:t>
      </w:r>
      <w:r w:rsidR="00675598">
        <w:rPr>
          <w:rFonts w:ascii="Arial" w:hAnsi="Arial" w:cs="Arial"/>
        </w:rPr>
        <w:t>Apprentice Valley</w:t>
      </w:r>
      <w:r w:rsidR="00675598" w:rsidRPr="00E936EB">
        <w:rPr>
          <w:rFonts w:ascii="Arial" w:hAnsi="Arial" w:cs="Arial"/>
        </w:rPr>
        <w:t xml:space="preserve"> </w:t>
      </w:r>
      <w:r w:rsidRPr="00075BCD">
        <w:rPr>
          <w:rFonts w:ascii="Arial" w:hAnsi="Arial" w:cs="Arial"/>
          <w:lang w:val="en-ZA"/>
        </w:rPr>
        <w:t xml:space="preserve">or a third party, if its disclosure would disclose the identity of </w:t>
      </w:r>
      <w:r w:rsidR="00675598">
        <w:rPr>
          <w:rFonts w:ascii="Arial" w:hAnsi="Arial" w:cs="Arial"/>
        </w:rPr>
        <w:t>Apprentice Valley</w:t>
      </w:r>
      <w:r w:rsidRPr="00075BCD">
        <w:rPr>
          <w:rFonts w:ascii="Arial" w:hAnsi="Arial" w:cs="Arial"/>
          <w:lang w:val="en-ZA"/>
        </w:rPr>
        <w:t xml:space="preserve">, the researcher or the subject matter of the research and would place the research at a serious disadvantage. </w:t>
      </w:r>
    </w:p>
    <w:p w14:paraId="50575E5A" w14:textId="77777777" w:rsidR="00075BCD" w:rsidRPr="00075BCD" w:rsidRDefault="00075BCD" w:rsidP="00075BCD">
      <w:pPr>
        <w:pStyle w:val="ListParagraph"/>
        <w:spacing w:line="360" w:lineRule="auto"/>
        <w:ind w:left="1418"/>
        <w:jc w:val="both"/>
        <w:rPr>
          <w:rFonts w:ascii="Arial" w:hAnsi="Arial" w:cs="Arial"/>
          <w:lang w:val="en-ZA"/>
        </w:rPr>
      </w:pPr>
    </w:p>
    <w:p w14:paraId="078B5383" w14:textId="0E0C1FB2"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A Private Body such as</w:t>
      </w:r>
      <w:r w:rsidR="00CB17E2" w:rsidRPr="00CB17E2">
        <w:rPr>
          <w:rFonts w:ascii="Arial" w:hAnsi="Arial" w:cs="Arial"/>
        </w:rPr>
        <w:t xml:space="preserve"> </w:t>
      </w:r>
      <w:r w:rsidR="00675598">
        <w:rPr>
          <w:rFonts w:ascii="Arial" w:hAnsi="Arial" w:cs="Arial"/>
        </w:rPr>
        <w:t>Apprentice Valley</w:t>
      </w:r>
      <w:r w:rsidR="00675598" w:rsidRPr="00E936EB">
        <w:rPr>
          <w:rFonts w:ascii="Arial" w:hAnsi="Arial" w:cs="Arial"/>
        </w:rPr>
        <w:t xml:space="preserve"> </w:t>
      </w:r>
      <w:r w:rsidRPr="00075BCD">
        <w:rPr>
          <w:rFonts w:ascii="Arial" w:hAnsi="Arial" w:cs="Arial"/>
          <w:lang w:val="en-ZA"/>
        </w:rPr>
        <w:t xml:space="preserve">is entitled to refuse a request for information. </w:t>
      </w:r>
    </w:p>
    <w:p w14:paraId="643E9627" w14:textId="77777777" w:rsidR="005508D9" w:rsidRDefault="005508D9" w:rsidP="005508D9">
      <w:pPr>
        <w:pStyle w:val="ListParagraph"/>
        <w:spacing w:line="360" w:lineRule="auto"/>
        <w:ind w:left="1418"/>
        <w:jc w:val="both"/>
        <w:rPr>
          <w:rFonts w:ascii="Arial" w:hAnsi="Arial" w:cs="Arial"/>
          <w:lang w:val="en-ZA"/>
        </w:rPr>
      </w:pPr>
    </w:p>
    <w:p w14:paraId="7430020C" w14:textId="77777777"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 xml:space="preserve">Requests for information that are clearly frivolous or vexatious, or which involve an unreasonable diversion of resources shall be refused. </w:t>
      </w:r>
    </w:p>
    <w:p w14:paraId="2D86AE01" w14:textId="77777777" w:rsidR="00075BCD" w:rsidRPr="00075BCD" w:rsidRDefault="00075BCD" w:rsidP="00075BCD">
      <w:pPr>
        <w:pStyle w:val="ListParagraph"/>
        <w:spacing w:line="360" w:lineRule="auto"/>
        <w:ind w:left="1418"/>
        <w:jc w:val="both"/>
        <w:rPr>
          <w:rFonts w:ascii="Arial" w:hAnsi="Arial" w:cs="Arial"/>
          <w:lang w:val="en-ZA"/>
        </w:rPr>
      </w:pPr>
    </w:p>
    <w:p w14:paraId="70CB7480" w14:textId="0D780A78"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 xml:space="preserve">All requests for information will be assessed on their own merits and in accordance with the applicable legal principles and legislation. </w:t>
      </w:r>
    </w:p>
    <w:p w14:paraId="3443C4C9" w14:textId="77777777" w:rsidR="00075BCD" w:rsidRDefault="00075BCD" w:rsidP="00075BCD">
      <w:pPr>
        <w:pStyle w:val="ListParagraph"/>
        <w:spacing w:line="360" w:lineRule="auto"/>
        <w:ind w:left="1418"/>
        <w:jc w:val="both"/>
        <w:rPr>
          <w:rFonts w:ascii="Arial" w:hAnsi="Arial" w:cs="Arial"/>
          <w:lang w:val="en-ZA"/>
        </w:rPr>
      </w:pPr>
    </w:p>
    <w:p w14:paraId="4841534D" w14:textId="61D7DC65" w:rsidR="005461E6" w:rsidRDefault="005461E6" w:rsidP="00F12C92">
      <w:pPr>
        <w:pStyle w:val="ListParagraph"/>
        <w:numPr>
          <w:ilvl w:val="1"/>
          <w:numId w:val="39"/>
        </w:numPr>
        <w:spacing w:line="360" w:lineRule="auto"/>
        <w:ind w:left="1418" w:hanging="567"/>
        <w:jc w:val="both"/>
        <w:rPr>
          <w:rFonts w:ascii="Arial" w:hAnsi="Arial" w:cs="Arial"/>
          <w:lang w:val="en-ZA"/>
        </w:rPr>
      </w:pPr>
      <w:r w:rsidRPr="00075BCD">
        <w:rPr>
          <w:rFonts w:ascii="Arial" w:hAnsi="Arial" w:cs="Arial"/>
          <w:lang w:val="en-ZA"/>
        </w:rPr>
        <w:t xml:space="preserve">If a requested record cannot be found or if the record does not exist, the Information Officer hall, by way of an affidavit or affirmation, notify the requester that it is not possible to give access to the requested record. Such a notice will be regarded as a decision to refuse a request for access to the record concerned for the purpose of the Act. If the record should later be found, the requester shall be given access to the record in the manner stipulated by the requester in the prescribed form, unless the Information Officer refuses access to such record. </w:t>
      </w:r>
    </w:p>
    <w:p w14:paraId="3FD57306" w14:textId="0635B2A4" w:rsidR="00BB3055" w:rsidRPr="00AB5A34" w:rsidRDefault="005461E6" w:rsidP="00AB5A34">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 w:name="_Toc71531719"/>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REMEDIES </w:t>
      </w:r>
      <w:r w:rsidR="00D75A0A"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AVAILABLE WHEN </w:t>
      </w:r>
      <w:r w:rsid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00AB5A34" w:rsidRPr="002B538A">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APPRENTICE VALLEY </w:t>
      </w:r>
      <w:r w:rsidR="00AB5A34" w:rsidRPr="00012899">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(PTY) LTD </w:t>
      </w:r>
      <w:r w:rsidRP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REFUSES A</w:t>
      </w:r>
      <w:r w:rsidR="00A92DDE" w:rsidRP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REQUEST</w:t>
      </w:r>
      <w:bookmarkEnd w:id="17"/>
      <w:r w:rsidRP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CAB90F" w14:textId="77777777" w:rsidR="00131C2C" w:rsidRDefault="00131C2C" w:rsidP="00131C2C">
      <w:pPr>
        <w:pStyle w:val="ListParagraph"/>
        <w:spacing w:line="360" w:lineRule="auto"/>
        <w:ind w:left="709"/>
        <w:jc w:val="both"/>
        <w:rPr>
          <w:rFonts w:ascii="Arial" w:hAnsi="Arial" w:cs="Arial"/>
          <w:b/>
          <w:lang w:val="en-ZA"/>
        </w:rPr>
      </w:pPr>
    </w:p>
    <w:p w14:paraId="0D25941B" w14:textId="42494F02" w:rsidR="005461E6" w:rsidRPr="00F12C92" w:rsidRDefault="005461E6" w:rsidP="00F12C92">
      <w:pPr>
        <w:pStyle w:val="ListParagraph"/>
        <w:numPr>
          <w:ilvl w:val="1"/>
          <w:numId w:val="40"/>
        </w:numPr>
        <w:spacing w:line="360" w:lineRule="auto"/>
        <w:ind w:left="1418" w:hanging="567"/>
        <w:jc w:val="both"/>
        <w:rPr>
          <w:rFonts w:ascii="Arial" w:hAnsi="Arial" w:cs="Arial"/>
          <w:lang w:val="en-ZA"/>
        </w:rPr>
      </w:pPr>
      <w:r w:rsidRPr="00F12C92">
        <w:rPr>
          <w:rFonts w:ascii="Arial" w:hAnsi="Arial" w:cs="Arial"/>
          <w:lang w:val="en-ZA"/>
        </w:rPr>
        <w:t xml:space="preserve">Internal Remedies </w:t>
      </w:r>
    </w:p>
    <w:p w14:paraId="009AEF22" w14:textId="77777777" w:rsidR="00131C2C" w:rsidRPr="00131C2C" w:rsidRDefault="00131C2C" w:rsidP="00131C2C">
      <w:pPr>
        <w:pStyle w:val="ListParagraph"/>
        <w:spacing w:line="360" w:lineRule="auto"/>
        <w:ind w:left="1418"/>
        <w:jc w:val="both"/>
        <w:rPr>
          <w:rFonts w:ascii="Arial" w:hAnsi="Arial" w:cs="Arial"/>
          <w:lang w:val="en-ZA"/>
        </w:rPr>
      </w:pPr>
    </w:p>
    <w:p w14:paraId="50521986" w14:textId="6E0CD678" w:rsidR="007218B8" w:rsidRDefault="00675598" w:rsidP="00F12C92">
      <w:pPr>
        <w:pStyle w:val="ListParagraph"/>
        <w:numPr>
          <w:ilvl w:val="2"/>
          <w:numId w:val="40"/>
        </w:numPr>
        <w:spacing w:line="360" w:lineRule="auto"/>
        <w:ind w:left="2268" w:hanging="850"/>
        <w:jc w:val="both"/>
        <w:rPr>
          <w:rFonts w:ascii="Arial" w:hAnsi="Arial" w:cs="Arial"/>
          <w:lang w:val="en-ZA"/>
        </w:rPr>
      </w:pPr>
      <w:r>
        <w:rPr>
          <w:rFonts w:ascii="Arial" w:hAnsi="Arial" w:cs="Arial"/>
        </w:rPr>
        <w:t>Apprentice Valley</w:t>
      </w:r>
      <w:r w:rsidRPr="00E936EB">
        <w:rPr>
          <w:rFonts w:ascii="Arial" w:hAnsi="Arial" w:cs="Arial"/>
        </w:rPr>
        <w:t xml:space="preserve"> </w:t>
      </w:r>
      <w:r w:rsidR="005461E6" w:rsidRPr="00131C2C">
        <w:rPr>
          <w:rFonts w:ascii="Arial" w:hAnsi="Arial" w:cs="Arial"/>
          <w:lang w:val="en-ZA"/>
        </w:rPr>
        <w:t>does not h</w:t>
      </w:r>
      <w:r w:rsidR="007218B8">
        <w:rPr>
          <w:rFonts w:ascii="Arial" w:hAnsi="Arial" w:cs="Arial"/>
          <w:lang w:val="en-ZA"/>
        </w:rPr>
        <w:t>ave internal appeal procedures.</w:t>
      </w:r>
    </w:p>
    <w:p w14:paraId="2F837DE6" w14:textId="77777777" w:rsidR="007218B8" w:rsidRDefault="007218B8" w:rsidP="007218B8">
      <w:pPr>
        <w:pStyle w:val="ListParagraph"/>
        <w:spacing w:line="360" w:lineRule="auto"/>
        <w:ind w:left="2268"/>
        <w:jc w:val="both"/>
        <w:rPr>
          <w:rFonts w:ascii="Arial" w:hAnsi="Arial" w:cs="Arial"/>
          <w:lang w:val="en-ZA"/>
        </w:rPr>
      </w:pPr>
    </w:p>
    <w:p w14:paraId="75AF8F32" w14:textId="0E9E0B2D" w:rsidR="005461E6" w:rsidRDefault="005461E6" w:rsidP="00F12C92">
      <w:pPr>
        <w:pStyle w:val="ListParagraph"/>
        <w:numPr>
          <w:ilvl w:val="2"/>
          <w:numId w:val="40"/>
        </w:numPr>
        <w:spacing w:line="360" w:lineRule="auto"/>
        <w:ind w:left="2268" w:hanging="850"/>
        <w:jc w:val="both"/>
        <w:rPr>
          <w:rFonts w:ascii="Arial" w:hAnsi="Arial" w:cs="Arial"/>
          <w:lang w:val="en-ZA"/>
        </w:rPr>
      </w:pPr>
      <w:r w:rsidRPr="00131C2C">
        <w:rPr>
          <w:rFonts w:ascii="Arial" w:hAnsi="Arial" w:cs="Arial"/>
          <w:lang w:val="en-ZA"/>
        </w:rPr>
        <w:lastRenderedPageBreak/>
        <w:t xml:space="preserve">The decision made by the Information Officer is final. Requesters will have to exercise such external remedies at their disposal if the request for information is refused, and the requestor is not satisfied with the answer supplied by the Information Officer. </w:t>
      </w:r>
    </w:p>
    <w:p w14:paraId="0BF19AD3" w14:textId="77777777" w:rsidR="00F12C92" w:rsidRDefault="00F12C92" w:rsidP="00C3555E">
      <w:pPr>
        <w:pStyle w:val="ListParagraph"/>
        <w:spacing w:line="360" w:lineRule="auto"/>
        <w:ind w:left="1440"/>
        <w:jc w:val="both"/>
        <w:rPr>
          <w:rFonts w:ascii="Arial" w:hAnsi="Arial" w:cs="Arial"/>
          <w:lang w:val="en-ZA"/>
        </w:rPr>
      </w:pPr>
    </w:p>
    <w:p w14:paraId="74A68693" w14:textId="0556640C" w:rsidR="00131C2C" w:rsidRDefault="005461E6" w:rsidP="00F12C92">
      <w:pPr>
        <w:pStyle w:val="ListParagraph"/>
        <w:numPr>
          <w:ilvl w:val="1"/>
          <w:numId w:val="40"/>
        </w:numPr>
        <w:spacing w:line="360" w:lineRule="auto"/>
        <w:ind w:left="1440" w:hanging="540"/>
        <w:jc w:val="both"/>
        <w:rPr>
          <w:rFonts w:ascii="Arial" w:hAnsi="Arial" w:cs="Arial"/>
          <w:lang w:val="en-ZA"/>
        </w:rPr>
      </w:pPr>
      <w:r w:rsidRPr="00131C2C">
        <w:rPr>
          <w:rFonts w:ascii="Arial" w:hAnsi="Arial" w:cs="Arial"/>
          <w:lang w:val="en-ZA"/>
        </w:rPr>
        <w:t>External Remedies</w:t>
      </w:r>
    </w:p>
    <w:p w14:paraId="6B1564A0" w14:textId="33859C5B" w:rsidR="005461E6" w:rsidRPr="00131C2C" w:rsidRDefault="005461E6" w:rsidP="00131C2C">
      <w:pPr>
        <w:pStyle w:val="ListParagraph"/>
        <w:spacing w:line="360" w:lineRule="auto"/>
        <w:ind w:left="1418"/>
        <w:jc w:val="both"/>
        <w:rPr>
          <w:rFonts w:ascii="Arial" w:hAnsi="Arial" w:cs="Arial"/>
          <w:lang w:val="en-ZA"/>
        </w:rPr>
      </w:pPr>
      <w:r w:rsidRPr="00131C2C">
        <w:rPr>
          <w:rFonts w:ascii="Arial" w:hAnsi="Arial" w:cs="Arial"/>
          <w:lang w:val="en-ZA"/>
        </w:rPr>
        <w:t xml:space="preserve"> </w:t>
      </w:r>
    </w:p>
    <w:p w14:paraId="2EC24AE2" w14:textId="26B2FC89" w:rsidR="005461E6" w:rsidRDefault="005461E6" w:rsidP="00F12C92">
      <w:pPr>
        <w:pStyle w:val="ListParagraph"/>
        <w:numPr>
          <w:ilvl w:val="2"/>
          <w:numId w:val="40"/>
        </w:numPr>
        <w:spacing w:line="360" w:lineRule="auto"/>
        <w:ind w:left="2268" w:hanging="850"/>
        <w:jc w:val="both"/>
        <w:rPr>
          <w:rFonts w:ascii="Arial" w:hAnsi="Arial" w:cs="Arial"/>
          <w:lang w:val="en-ZA"/>
        </w:rPr>
      </w:pPr>
      <w:r w:rsidRPr="00131C2C">
        <w:rPr>
          <w:rFonts w:ascii="Arial" w:hAnsi="Arial" w:cs="Arial"/>
          <w:lang w:val="en-ZA"/>
        </w:rPr>
        <w:t>A requestor that is dissatisfied with the Information Officer’s refusal to disclose information, may within 30</w:t>
      </w:r>
      <w:r w:rsidR="007218B8">
        <w:rPr>
          <w:rFonts w:ascii="Arial" w:hAnsi="Arial" w:cs="Arial"/>
          <w:lang w:val="en-ZA"/>
        </w:rPr>
        <w:t xml:space="preserve"> (thirty)</w:t>
      </w:r>
      <w:r w:rsidRPr="00131C2C">
        <w:rPr>
          <w:rFonts w:ascii="Arial" w:hAnsi="Arial" w:cs="Arial"/>
          <w:lang w:val="en-ZA"/>
        </w:rPr>
        <w:t xml:space="preserve"> days of notification of the decision, apply to a Court for relief. </w:t>
      </w:r>
    </w:p>
    <w:p w14:paraId="27CC18B7" w14:textId="77777777" w:rsidR="00131C2C" w:rsidRPr="00131C2C" w:rsidRDefault="00131C2C" w:rsidP="00131C2C">
      <w:pPr>
        <w:pStyle w:val="ListParagraph"/>
        <w:spacing w:line="360" w:lineRule="auto"/>
        <w:ind w:left="2268"/>
        <w:jc w:val="both"/>
        <w:rPr>
          <w:rFonts w:ascii="Arial" w:hAnsi="Arial" w:cs="Arial"/>
          <w:lang w:val="en-ZA"/>
        </w:rPr>
      </w:pPr>
    </w:p>
    <w:p w14:paraId="6EBF8435" w14:textId="3B8EE6DE" w:rsidR="005461E6" w:rsidRDefault="005461E6" w:rsidP="00F12C92">
      <w:pPr>
        <w:pStyle w:val="ListParagraph"/>
        <w:numPr>
          <w:ilvl w:val="2"/>
          <w:numId w:val="40"/>
        </w:numPr>
        <w:spacing w:line="360" w:lineRule="auto"/>
        <w:ind w:left="2268" w:hanging="850"/>
        <w:jc w:val="both"/>
        <w:rPr>
          <w:rFonts w:ascii="Arial" w:hAnsi="Arial" w:cs="Arial"/>
          <w:lang w:val="en-ZA"/>
        </w:rPr>
      </w:pPr>
      <w:r w:rsidRPr="00131C2C">
        <w:rPr>
          <w:rFonts w:ascii="Arial" w:hAnsi="Arial" w:cs="Arial"/>
          <w:lang w:val="en-ZA"/>
        </w:rPr>
        <w:t xml:space="preserve">A third party dissatisfied with the Information Officer’s decision to grant a request for information, may within 30 </w:t>
      </w:r>
      <w:r w:rsidR="007218B8">
        <w:rPr>
          <w:rFonts w:ascii="Arial" w:hAnsi="Arial" w:cs="Arial"/>
          <w:lang w:val="en-ZA"/>
        </w:rPr>
        <w:t xml:space="preserve">(thirty) </w:t>
      </w:r>
      <w:r w:rsidRPr="00131C2C">
        <w:rPr>
          <w:rFonts w:ascii="Arial" w:hAnsi="Arial" w:cs="Arial"/>
          <w:lang w:val="en-ZA"/>
        </w:rPr>
        <w:t xml:space="preserve">days of notification of the decision, apply to a Court for relief. </w:t>
      </w:r>
    </w:p>
    <w:p w14:paraId="3B86A8BE" w14:textId="77777777" w:rsidR="00131C2C" w:rsidRDefault="00131C2C" w:rsidP="00131C2C">
      <w:pPr>
        <w:pStyle w:val="ListParagraph"/>
        <w:spacing w:line="360" w:lineRule="auto"/>
        <w:ind w:left="2268"/>
        <w:jc w:val="both"/>
        <w:rPr>
          <w:rFonts w:ascii="Arial" w:hAnsi="Arial" w:cs="Arial"/>
          <w:lang w:val="en-ZA"/>
        </w:rPr>
      </w:pPr>
    </w:p>
    <w:p w14:paraId="443FE9BA" w14:textId="5E718C4A" w:rsidR="005461E6" w:rsidRDefault="005461E6" w:rsidP="00F12C92">
      <w:pPr>
        <w:pStyle w:val="ListParagraph"/>
        <w:numPr>
          <w:ilvl w:val="2"/>
          <w:numId w:val="40"/>
        </w:numPr>
        <w:spacing w:line="360" w:lineRule="auto"/>
        <w:ind w:left="2268" w:hanging="850"/>
        <w:jc w:val="both"/>
        <w:rPr>
          <w:rFonts w:ascii="Arial" w:hAnsi="Arial" w:cs="Arial"/>
          <w:lang w:val="en-ZA"/>
        </w:rPr>
      </w:pPr>
      <w:r w:rsidRPr="00131C2C">
        <w:rPr>
          <w:rFonts w:ascii="Arial" w:hAnsi="Arial" w:cs="Arial"/>
          <w:lang w:val="en-ZA"/>
        </w:rPr>
        <w:t xml:space="preserve">For purposes of the Act, the Courts that have jurisdiction over these applications are the Constitutional Court, the High Court or another court of similar status and a Magistrate’s Court designated by the Minister of Justice and Constitutional Development and which is presided over by a designated Magistrate. </w:t>
      </w:r>
    </w:p>
    <w:p w14:paraId="5BF649C5" w14:textId="37990C7A" w:rsidR="00AB5A34" w:rsidRPr="00A52216" w:rsidRDefault="005461E6" w:rsidP="00AB5A34">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 w:name="_Toc71531720"/>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 TO </w:t>
      </w:r>
      <w:r w:rsidR="00D75A0A"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RECORDS HELD BY </w:t>
      </w:r>
      <w:bookmarkEnd w:id="18"/>
      <w:r w:rsidR="00AB5A34">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00AB5A34" w:rsidRPr="002B538A">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APPRENTICE VALLEY </w:t>
      </w:r>
      <w:r w:rsidR="00AB5A34" w:rsidRPr="00012899">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(PTY) LTD </w:t>
      </w:r>
    </w:p>
    <w:p w14:paraId="55113196" w14:textId="77777777" w:rsidR="00131C2C" w:rsidRPr="00BB3055" w:rsidRDefault="00131C2C" w:rsidP="00131C2C">
      <w:pPr>
        <w:pStyle w:val="ListParagraph"/>
        <w:spacing w:line="360" w:lineRule="auto"/>
        <w:ind w:left="709"/>
        <w:jc w:val="both"/>
        <w:rPr>
          <w:rFonts w:ascii="Arial" w:hAnsi="Arial" w:cs="Arial"/>
          <w:b/>
          <w:lang w:val="en-ZA"/>
        </w:rPr>
      </w:pPr>
    </w:p>
    <w:p w14:paraId="62F663CD" w14:textId="29F9B793" w:rsidR="005461E6" w:rsidRPr="00F12C92" w:rsidRDefault="005461E6" w:rsidP="000E091F">
      <w:pPr>
        <w:pStyle w:val="ListParagraph"/>
        <w:numPr>
          <w:ilvl w:val="1"/>
          <w:numId w:val="38"/>
        </w:numPr>
        <w:spacing w:line="360" w:lineRule="auto"/>
        <w:ind w:left="1418" w:hanging="567"/>
        <w:jc w:val="both"/>
        <w:rPr>
          <w:rFonts w:ascii="Arial" w:hAnsi="Arial" w:cs="Arial"/>
          <w:lang w:val="en-ZA"/>
        </w:rPr>
      </w:pPr>
      <w:r w:rsidRPr="00F12C92">
        <w:rPr>
          <w:rFonts w:ascii="Arial" w:hAnsi="Arial" w:cs="Arial"/>
          <w:lang w:val="en-ZA"/>
        </w:rPr>
        <w:t>Prerequisites for Access by Personal/Other Requester</w:t>
      </w:r>
      <w:r w:rsidR="00C3555E" w:rsidRPr="00F12C92">
        <w:rPr>
          <w:rFonts w:ascii="Arial" w:hAnsi="Arial" w:cs="Arial"/>
          <w:lang w:val="en-ZA"/>
        </w:rPr>
        <w:t>.</w:t>
      </w:r>
    </w:p>
    <w:p w14:paraId="7E0A3BF0" w14:textId="77777777" w:rsidR="00131C2C" w:rsidRPr="00131C2C" w:rsidRDefault="00131C2C" w:rsidP="00131C2C">
      <w:pPr>
        <w:pStyle w:val="ListParagraph"/>
        <w:spacing w:line="360" w:lineRule="auto"/>
        <w:ind w:left="1418"/>
        <w:jc w:val="both"/>
        <w:rPr>
          <w:rFonts w:ascii="Arial" w:hAnsi="Arial" w:cs="Arial"/>
          <w:lang w:val="en-ZA"/>
        </w:rPr>
      </w:pPr>
    </w:p>
    <w:p w14:paraId="215FAA82" w14:textId="18C106CF" w:rsidR="005461E6" w:rsidRDefault="005461E6" w:rsidP="000E091F">
      <w:pPr>
        <w:pStyle w:val="ListParagraph"/>
        <w:numPr>
          <w:ilvl w:val="1"/>
          <w:numId w:val="38"/>
        </w:numPr>
        <w:spacing w:line="360" w:lineRule="auto"/>
        <w:ind w:left="1418" w:hanging="567"/>
        <w:jc w:val="both"/>
        <w:rPr>
          <w:rFonts w:ascii="Arial" w:hAnsi="Arial" w:cs="Arial"/>
          <w:lang w:val="en-ZA"/>
        </w:rPr>
      </w:pPr>
      <w:r w:rsidRPr="00131C2C">
        <w:rPr>
          <w:rFonts w:ascii="Arial" w:hAnsi="Arial" w:cs="Arial"/>
          <w:lang w:val="en-ZA"/>
        </w:rPr>
        <w:t xml:space="preserve">Records held by </w:t>
      </w:r>
      <w:r w:rsidR="00675598">
        <w:rPr>
          <w:rFonts w:ascii="Arial" w:hAnsi="Arial" w:cs="Arial"/>
        </w:rPr>
        <w:t>Apprentice Valley</w:t>
      </w:r>
      <w:r w:rsidR="00675598" w:rsidRPr="00E936EB">
        <w:rPr>
          <w:rFonts w:ascii="Arial" w:hAnsi="Arial" w:cs="Arial"/>
        </w:rPr>
        <w:t xml:space="preserve"> </w:t>
      </w:r>
      <w:r w:rsidRPr="00131C2C">
        <w:rPr>
          <w:rFonts w:ascii="Arial" w:hAnsi="Arial" w:cs="Arial"/>
          <w:lang w:val="en-ZA"/>
        </w:rPr>
        <w:t>may be accessed by requests</w:t>
      </w:r>
      <w:r w:rsidR="00C3555E">
        <w:rPr>
          <w:rFonts w:ascii="Arial" w:hAnsi="Arial" w:cs="Arial"/>
          <w:lang w:val="en-ZA"/>
        </w:rPr>
        <w:t>,</w:t>
      </w:r>
      <w:r w:rsidRPr="00131C2C">
        <w:rPr>
          <w:rFonts w:ascii="Arial" w:hAnsi="Arial" w:cs="Arial"/>
          <w:lang w:val="en-ZA"/>
        </w:rPr>
        <w:t xml:space="preserve"> only once the prerequisite requirements for access have been met. </w:t>
      </w:r>
    </w:p>
    <w:p w14:paraId="018DB5EC" w14:textId="77777777" w:rsidR="00F12F7E" w:rsidRPr="00F12F7E" w:rsidRDefault="00F12F7E" w:rsidP="00F06DD7">
      <w:pPr>
        <w:pStyle w:val="ListParagraph"/>
        <w:spacing w:line="360" w:lineRule="auto"/>
        <w:ind w:left="1418"/>
        <w:jc w:val="both"/>
        <w:rPr>
          <w:rFonts w:ascii="Arial" w:hAnsi="Arial" w:cs="Arial"/>
          <w:lang w:val="en-ZA"/>
        </w:rPr>
      </w:pPr>
    </w:p>
    <w:p w14:paraId="6E1CFA71" w14:textId="619C54CB" w:rsidR="005461E6" w:rsidRDefault="005461E6" w:rsidP="000E091F">
      <w:pPr>
        <w:pStyle w:val="ListParagraph"/>
        <w:numPr>
          <w:ilvl w:val="1"/>
          <w:numId w:val="38"/>
        </w:numPr>
        <w:spacing w:line="360" w:lineRule="auto"/>
        <w:ind w:left="1418" w:hanging="567"/>
        <w:jc w:val="both"/>
        <w:rPr>
          <w:rFonts w:ascii="Arial" w:hAnsi="Arial" w:cs="Arial"/>
          <w:lang w:val="en-ZA"/>
        </w:rPr>
      </w:pPr>
      <w:r w:rsidRPr="00131C2C">
        <w:rPr>
          <w:rFonts w:ascii="Arial" w:hAnsi="Arial" w:cs="Arial"/>
          <w:lang w:val="en-ZA"/>
        </w:rPr>
        <w:t>A requester is any person making a request for access to a record of</w:t>
      </w:r>
      <w:r w:rsidR="000745AC" w:rsidRPr="000745AC">
        <w:rPr>
          <w:rFonts w:ascii="Arial" w:hAnsi="Arial" w:cs="Arial"/>
        </w:rPr>
        <w:t xml:space="preserve"> </w:t>
      </w:r>
      <w:r w:rsidR="00675598">
        <w:rPr>
          <w:rFonts w:ascii="Arial" w:hAnsi="Arial" w:cs="Arial"/>
        </w:rPr>
        <w:t>Apprentice Valley</w:t>
      </w:r>
      <w:r w:rsidRPr="00131C2C">
        <w:rPr>
          <w:rFonts w:ascii="Arial" w:hAnsi="Arial" w:cs="Arial"/>
          <w:lang w:val="en-ZA"/>
        </w:rPr>
        <w:t xml:space="preserve">. There are two types of requesters: </w:t>
      </w:r>
    </w:p>
    <w:p w14:paraId="3BB97226" w14:textId="77777777" w:rsidR="000745AC" w:rsidRPr="000745AC" w:rsidRDefault="000745AC" w:rsidP="000745AC">
      <w:pPr>
        <w:pStyle w:val="ListParagraph"/>
        <w:rPr>
          <w:rFonts w:ascii="Arial" w:hAnsi="Arial" w:cs="Arial"/>
          <w:lang w:val="en-ZA"/>
        </w:rPr>
      </w:pPr>
    </w:p>
    <w:p w14:paraId="16786275" w14:textId="77777777" w:rsidR="00131C2C" w:rsidRDefault="005461E6" w:rsidP="000E091F">
      <w:pPr>
        <w:pStyle w:val="ListParagraph"/>
        <w:numPr>
          <w:ilvl w:val="2"/>
          <w:numId w:val="38"/>
        </w:numPr>
        <w:spacing w:line="360" w:lineRule="auto"/>
        <w:ind w:left="2268" w:hanging="850"/>
        <w:jc w:val="both"/>
        <w:rPr>
          <w:rFonts w:ascii="Arial" w:hAnsi="Arial" w:cs="Arial"/>
          <w:lang w:val="en-ZA"/>
        </w:rPr>
      </w:pPr>
      <w:r w:rsidRPr="00131C2C">
        <w:rPr>
          <w:rFonts w:ascii="Arial" w:hAnsi="Arial" w:cs="Arial"/>
          <w:lang w:val="en-ZA"/>
        </w:rPr>
        <w:t xml:space="preserve">Personal Requester </w:t>
      </w:r>
    </w:p>
    <w:p w14:paraId="1866A679" w14:textId="77777777" w:rsidR="00131C2C" w:rsidRDefault="00131C2C" w:rsidP="00131C2C">
      <w:pPr>
        <w:pStyle w:val="ListParagraph"/>
        <w:spacing w:line="360" w:lineRule="auto"/>
        <w:ind w:left="2268"/>
        <w:jc w:val="both"/>
        <w:rPr>
          <w:rFonts w:ascii="Arial" w:hAnsi="Arial" w:cs="Arial"/>
          <w:lang w:val="en-ZA"/>
        </w:rPr>
      </w:pPr>
    </w:p>
    <w:p w14:paraId="425033FD" w14:textId="2365EDF5" w:rsidR="005461E6" w:rsidRPr="00131C2C" w:rsidRDefault="005461E6" w:rsidP="000E091F">
      <w:pPr>
        <w:pStyle w:val="ListParagraph"/>
        <w:numPr>
          <w:ilvl w:val="3"/>
          <w:numId w:val="38"/>
        </w:numPr>
        <w:spacing w:line="360" w:lineRule="auto"/>
        <w:ind w:left="3261" w:hanging="993"/>
        <w:jc w:val="both"/>
        <w:rPr>
          <w:rFonts w:ascii="Arial" w:hAnsi="Arial" w:cs="Arial"/>
          <w:lang w:val="en-ZA"/>
        </w:rPr>
      </w:pPr>
      <w:r w:rsidRPr="00131C2C">
        <w:rPr>
          <w:rFonts w:ascii="Arial" w:hAnsi="Arial" w:cs="Arial"/>
        </w:rPr>
        <w:t xml:space="preserve">A personal requester is a requester who is seeking access to a record containing personal information about the requester. </w:t>
      </w:r>
    </w:p>
    <w:p w14:paraId="5A5AFF6D" w14:textId="77777777" w:rsidR="005508D9" w:rsidRPr="005508D9" w:rsidRDefault="005508D9" w:rsidP="005508D9">
      <w:pPr>
        <w:pStyle w:val="ListParagraph"/>
        <w:spacing w:line="360" w:lineRule="auto"/>
        <w:ind w:left="3261"/>
        <w:jc w:val="both"/>
        <w:rPr>
          <w:rFonts w:ascii="Arial" w:hAnsi="Arial" w:cs="Arial"/>
        </w:rPr>
      </w:pPr>
    </w:p>
    <w:p w14:paraId="7316B77E" w14:textId="532D6430" w:rsidR="005461E6" w:rsidRDefault="00675598" w:rsidP="000E091F">
      <w:pPr>
        <w:pStyle w:val="ListParagraph"/>
        <w:numPr>
          <w:ilvl w:val="3"/>
          <w:numId w:val="38"/>
        </w:numPr>
        <w:spacing w:line="360" w:lineRule="auto"/>
        <w:ind w:left="3261" w:hanging="993"/>
        <w:jc w:val="both"/>
        <w:rPr>
          <w:rFonts w:ascii="Arial" w:hAnsi="Arial" w:cs="Arial"/>
        </w:rPr>
      </w:pPr>
      <w:r>
        <w:rPr>
          <w:rFonts w:ascii="Arial" w:hAnsi="Arial" w:cs="Arial"/>
        </w:rPr>
        <w:lastRenderedPageBreak/>
        <w:t>Apprentice Valley</w:t>
      </w:r>
      <w:r w:rsidRPr="00E936EB">
        <w:rPr>
          <w:rFonts w:ascii="Arial" w:hAnsi="Arial" w:cs="Arial"/>
        </w:rPr>
        <w:t xml:space="preserve"> </w:t>
      </w:r>
      <w:r w:rsidR="005461E6" w:rsidRPr="00131C2C">
        <w:rPr>
          <w:rFonts w:ascii="Arial" w:hAnsi="Arial" w:cs="Arial"/>
        </w:rPr>
        <w:t xml:space="preserve">will voluntarily provide the requested </w:t>
      </w:r>
      <w:r w:rsidR="00ED52E1" w:rsidRPr="00131C2C">
        <w:rPr>
          <w:rFonts w:ascii="Arial" w:hAnsi="Arial" w:cs="Arial"/>
        </w:rPr>
        <w:t>information or</w:t>
      </w:r>
      <w:r w:rsidR="005461E6" w:rsidRPr="00131C2C">
        <w:rPr>
          <w:rFonts w:ascii="Arial" w:hAnsi="Arial" w:cs="Arial"/>
        </w:rPr>
        <w:t xml:space="preserve"> give access to any record with regard to the requester’s personal information. The prescribed fee for reproduction of the information requested will be charged. </w:t>
      </w:r>
    </w:p>
    <w:p w14:paraId="2DE7BC03" w14:textId="77777777" w:rsidR="005508D9" w:rsidRPr="001B413A" w:rsidRDefault="005508D9" w:rsidP="00131C2C">
      <w:pPr>
        <w:pStyle w:val="ListParagraph"/>
        <w:spacing w:line="360" w:lineRule="auto"/>
        <w:ind w:left="3261"/>
        <w:jc w:val="both"/>
        <w:rPr>
          <w:rFonts w:ascii="Arial" w:hAnsi="Arial" w:cs="Arial"/>
        </w:rPr>
      </w:pPr>
    </w:p>
    <w:p w14:paraId="498A521C" w14:textId="77777777" w:rsidR="005461E6" w:rsidRDefault="005461E6" w:rsidP="000E091F">
      <w:pPr>
        <w:pStyle w:val="ListParagraph"/>
        <w:numPr>
          <w:ilvl w:val="2"/>
          <w:numId w:val="38"/>
        </w:numPr>
        <w:spacing w:line="360" w:lineRule="auto"/>
        <w:ind w:left="2268" w:hanging="850"/>
        <w:jc w:val="both"/>
        <w:rPr>
          <w:rFonts w:ascii="Arial" w:hAnsi="Arial" w:cs="Arial"/>
          <w:lang w:val="en-ZA"/>
        </w:rPr>
      </w:pPr>
      <w:r w:rsidRPr="00131C2C">
        <w:rPr>
          <w:rFonts w:ascii="Arial" w:hAnsi="Arial" w:cs="Arial"/>
          <w:lang w:val="en-ZA"/>
        </w:rPr>
        <w:t xml:space="preserve">Other Requester </w:t>
      </w:r>
    </w:p>
    <w:p w14:paraId="326B5764" w14:textId="77777777" w:rsidR="00131C2C" w:rsidRPr="00131C2C" w:rsidRDefault="00131C2C" w:rsidP="00131C2C">
      <w:pPr>
        <w:pStyle w:val="ListParagraph"/>
        <w:spacing w:line="360" w:lineRule="auto"/>
        <w:ind w:left="2268"/>
        <w:jc w:val="both"/>
        <w:rPr>
          <w:rFonts w:ascii="Arial" w:hAnsi="Arial" w:cs="Arial"/>
          <w:lang w:val="en-ZA"/>
        </w:rPr>
      </w:pPr>
    </w:p>
    <w:p w14:paraId="5A7CE765" w14:textId="77777777" w:rsidR="005461E6" w:rsidRPr="001B413A" w:rsidRDefault="005461E6" w:rsidP="000E091F">
      <w:pPr>
        <w:pStyle w:val="ListParagraph"/>
        <w:numPr>
          <w:ilvl w:val="3"/>
          <w:numId w:val="38"/>
        </w:numPr>
        <w:spacing w:line="360" w:lineRule="auto"/>
        <w:ind w:left="3261" w:hanging="993"/>
        <w:jc w:val="both"/>
        <w:rPr>
          <w:rFonts w:ascii="Arial" w:hAnsi="Arial" w:cs="Arial"/>
        </w:rPr>
      </w:pPr>
      <w:r w:rsidRPr="00131C2C">
        <w:rPr>
          <w:rFonts w:ascii="Arial" w:hAnsi="Arial" w:cs="Arial"/>
        </w:rPr>
        <w:t xml:space="preserve">This requester (other than a personal requester) is entitled to request access to information on third parties. </w:t>
      </w:r>
    </w:p>
    <w:p w14:paraId="2E2484D9" w14:textId="77777777" w:rsidR="005508D9" w:rsidRDefault="005508D9" w:rsidP="005508D9">
      <w:pPr>
        <w:pStyle w:val="ListParagraph"/>
        <w:spacing w:line="360" w:lineRule="auto"/>
        <w:ind w:left="3261"/>
        <w:jc w:val="both"/>
        <w:rPr>
          <w:rFonts w:ascii="Arial" w:hAnsi="Arial" w:cs="Arial"/>
        </w:rPr>
      </w:pPr>
    </w:p>
    <w:p w14:paraId="04C5E4C3" w14:textId="7D97433D" w:rsidR="005461E6" w:rsidRPr="00F06DD7" w:rsidRDefault="005461E6" w:rsidP="00F06DD7">
      <w:pPr>
        <w:pStyle w:val="ListParagraph"/>
        <w:numPr>
          <w:ilvl w:val="3"/>
          <w:numId w:val="38"/>
        </w:numPr>
        <w:spacing w:line="360" w:lineRule="auto"/>
        <w:ind w:left="3261" w:hanging="993"/>
        <w:jc w:val="both"/>
        <w:rPr>
          <w:rFonts w:ascii="Arial" w:hAnsi="Arial" w:cs="Arial"/>
        </w:rPr>
      </w:pPr>
      <w:r w:rsidRPr="00131C2C">
        <w:rPr>
          <w:rFonts w:ascii="Arial" w:hAnsi="Arial" w:cs="Arial"/>
        </w:rPr>
        <w:t xml:space="preserve">In considering such a request, </w:t>
      </w:r>
      <w:r w:rsidR="00675598">
        <w:rPr>
          <w:rFonts w:ascii="Arial" w:hAnsi="Arial" w:cs="Arial"/>
        </w:rPr>
        <w:t>Apprentice Valley</w:t>
      </w:r>
      <w:r w:rsidR="00675598" w:rsidRPr="00E936EB">
        <w:rPr>
          <w:rFonts w:ascii="Arial" w:hAnsi="Arial" w:cs="Arial"/>
        </w:rPr>
        <w:t xml:space="preserve"> </w:t>
      </w:r>
      <w:r w:rsidRPr="00131C2C">
        <w:rPr>
          <w:rFonts w:ascii="Arial" w:hAnsi="Arial" w:cs="Arial"/>
        </w:rPr>
        <w:t xml:space="preserve">will adhere to the provisions of the Act. Section 71 requires that the Information Officer take all reasonable steps to inform a third party to whom the requested record relates of the request, informing him / her that he /she may make a written or oral representation to the Information Officer why the </w:t>
      </w:r>
      <w:r w:rsidRPr="00F06DD7">
        <w:rPr>
          <w:rFonts w:ascii="Arial" w:hAnsi="Arial" w:cs="Arial"/>
        </w:rPr>
        <w:t xml:space="preserve">request should be refused or, where required, give written consent for the disclosure of the Information. </w:t>
      </w:r>
    </w:p>
    <w:p w14:paraId="4A0956CB" w14:textId="77777777" w:rsidR="005508D9" w:rsidRPr="005508D9" w:rsidRDefault="005508D9" w:rsidP="005508D9">
      <w:pPr>
        <w:pStyle w:val="ListParagraph"/>
        <w:spacing w:line="360" w:lineRule="auto"/>
        <w:ind w:left="3261"/>
        <w:jc w:val="both"/>
        <w:rPr>
          <w:rFonts w:ascii="Arial" w:hAnsi="Arial" w:cs="Arial"/>
        </w:rPr>
      </w:pPr>
    </w:p>
    <w:p w14:paraId="36E5C2DD" w14:textId="0F51A178" w:rsidR="005461E6" w:rsidRDefault="00084936" w:rsidP="000E091F">
      <w:pPr>
        <w:pStyle w:val="ListParagraph"/>
        <w:numPr>
          <w:ilvl w:val="3"/>
          <w:numId w:val="38"/>
        </w:numPr>
        <w:spacing w:line="360" w:lineRule="auto"/>
        <w:ind w:left="3261" w:hanging="993"/>
        <w:jc w:val="both"/>
        <w:rPr>
          <w:rFonts w:ascii="Arial" w:hAnsi="Arial" w:cs="Arial"/>
        </w:rPr>
      </w:pPr>
      <w:r>
        <w:rPr>
          <w:rFonts w:ascii="Arial" w:hAnsi="Arial" w:cs="Arial"/>
        </w:rPr>
        <w:t>Apprentice Valley</w:t>
      </w:r>
      <w:r w:rsidRPr="00E936EB">
        <w:rPr>
          <w:rFonts w:ascii="Arial" w:hAnsi="Arial" w:cs="Arial"/>
        </w:rPr>
        <w:t xml:space="preserve"> </w:t>
      </w:r>
      <w:r w:rsidR="005461E6" w:rsidRPr="00131C2C">
        <w:rPr>
          <w:rFonts w:ascii="Arial" w:hAnsi="Arial" w:cs="Arial"/>
        </w:rPr>
        <w:t xml:space="preserve">is not obliged to voluntarily grant access to such records. The requester must fulfil the prerequisite requirements, in accordance with the requirements of the Act and as stipulated in Chapter 5; Part 3, including the payment of a request and access fee. </w:t>
      </w:r>
    </w:p>
    <w:p w14:paraId="7DEE391B" w14:textId="77777777" w:rsidR="00C3555E" w:rsidRPr="00F12C92" w:rsidRDefault="00C3555E"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9" w:name="_Toc71531721"/>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FEES</w:t>
      </w:r>
      <w:bookmarkEnd w:id="19"/>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11BCF7" w14:textId="77777777" w:rsidR="00C3555E" w:rsidRPr="00BB3055" w:rsidRDefault="00C3555E" w:rsidP="00C3555E">
      <w:pPr>
        <w:pStyle w:val="ListParagraph"/>
        <w:spacing w:line="360" w:lineRule="auto"/>
        <w:ind w:left="709"/>
        <w:jc w:val="both"/>
        <w:rPr>
          <w:rFonts w:ascii="Arial" w:hAnsi="Arial" w:cs="Arial"/>
          <w:b/>
          <w:lang w:val="en-ZA"/>
        </w:rPr>
      </w:pPr>
    </w:p>
    <w:p w14:paraId="3E8B28D2" w14:textId="517E7BAC" w:rsidR="00C3555E" w:rsidRPr="00F12C92" w:rsidRDefault="00C3555E" w:rsidP="00F12C92">
      <w:pPr>
        <w:pStyle w:val="ListParagraph"/>
        <w:numPr>
          <w:ilvl w:val="1"/>
          <w:numId w:val="42"/>
        </w:numPr>
        <w:spacing w:line="360" w:lineRule="auto"/>
        <w:ind w:left="1418" w:hanging="567"/>
        <w:jc w:val="both"/>
        <w:rPr>
          <w:rFonts w:ascii="Arial" w:hAnsi="Arial" w:cs="Arial"/>
          <w:lang w:val="en-ZA"/>
        </w:rPr>
      </w:pPr>
      <w:r w:rsidRPr="00F12C92">
        <w:rPr>
          <w:rFonts w:ascii="Arial" w:hAnsi="Arial" w:cs="Arial"/>
          <w:lang w:val="en-ZA"/>
        </w:rPr>
        <w:t xml:space="preserve">Fees Provided by the Act. </w:t>
      </w:r>
    </w:p>
    <w:p w14:paraId="7BA9D900" w14:textId="77777777" w:rsidR="00C3555E" w:rsidRPr="00131C2C" w:rsidRDefault="00C3555E" w:rsidP="005D4766">
      <w:pPr>
        <w:pStyle w:val="ListParagraph"/>
        <w:spacing w:line="360" w:lineRule="auto"/>
        <w:ind w:left="709"/>
        <w:jc w:val="both"/>
        <w:rPr>
          <w:rFonts w:ascii="Arial" w:hAnsi="Arial" w:cs="Arial"/>
          <w:lang w:val="en-ZA"/>
        </w:rPr>
      </w:pPr>
    </w:p>
    <w:p w14:paraId="3DF6D79A" w14:textId="65632246" w:rsidR="00C3555E" w:rsidRDefault="00C3555E" w:rsidP="00F12C92">
      <w:pPr>
        <w:pStyle w:val="ListParagraph"/>
        <w:numPr>
          <w:ilvl w:val="2"/>
          <w:numId w:val="42"/>
        </w:numPr>
        <w:spacing w:line="360" w:lineRule="auto"/>
        <w:ind w:left="2268" w:hanging="850"/>
        <w:jc w:val="both"/>
        <w:rPr>
          <w:rFonts w:ascii="Arial" w:hAnsi="Arial" w:cs="Arial"/>
          <w:lang w:val="en-ZA"/>
        </w:rPr>
      </w:pPr>
      <w:r w:rsidRPr="00131C2C">
        <w:rPr>
          <w:rFonts w:ascii="Arial" w:hAnsi="Arial" w:cs="Arial"/>
          <w:lang w:val="en-ZA"/>
        </w:rPr>
        <w:t xml:space="preserve">The Act provides for two types of fees, namely: </w:t>
      </w:r>
    </w:p>
    <w:p w14:paraId="2726B5B1" w14:textId="77777777" w:rsidR="000C7355" w:rsidRDefault="000C7355" w:rsidP="000C7355">
      <w:pPr>
        <w:pStyle w:val="ListParagraph"/>
        <w:spacing w:line="360" w:lineRule="auto"/>
        <w:ind w:left="2268"/>
        <w:jc w:val="both"/>
        <w:rPr>
          <w:rFonts w:ascii="Arial" w:hAnsi="Arial" w:cs="Arial"/>
          <w:lang w:val="en-ZA"/>
        </w:rPr>
      </w:pPr>
    </w:p>
    <w:p w14:paraId="7E878628" w14:textId="157F8781" w:rsidR="00C3555E" w:rsidRPr="0021635B" w:rsidRDefault="00C3555E" w:rsidP="0021635B">
      <w:pPr>
        <w:pStyle w:val="ListParagraph"/>
        <w:numPr>
          <w:ilvl w:val="3"/>
          <w:numId w:val="42"/>
        </w:numPr>
        <w:spacing w:line="360" w:lineRule="auto"/>
        <w:ind w:left="3261" w:hanging="993"/>
        <w:jc w:val="both"/>
        <w:rPr>
          <w:rFonts w:ascii="Arial" w:hAnsi="Arial" w:cs="Arial"/>
        </w:rPr>
      </w:pPr>
      <w:r w:rsidRPr="00201980">
        <w:rPr>
          <w:rFonts w:ascii="Arial" w:hAnsi="Arial" w:cs="Arial"/>
        </w:rPr>
        <w:t xml:space="preserve">A request fee, which is a form of administration fee to be paid by all requesters except </w:t>
      </w:r>
      <w:r w:rsidRPr="0021635B">
        <w:rPr>
          <w:rFonts w:ascii="Arial" w:hAnsi="Arial" w:cs="Arial"/>
        </w:rPr>
        <w:t xml:space="preserve">personal requesters, before the request is considered and is not refundable; and </w:t>
      </w:r>
    </w:p>
    <w:p w14:paraId="3032BA86" w14:textId="77777777" w:rsidR="00C3555E" w:rsidRDefault="00C3555E" w:rsidP="00C3555E">
      <w:pPr>
        <w:pStyle w:val="ListParagraph"/>
        <w:spacing w:line="360" w:lineRule="auto"/>
        <w:ind w:left="3261"/>
        <w:jc w:val="both"/>
        <w:rPr>
          <w:rFonts w:ascii="Arial" w:hAnsi="Arial" w:cs="Arial"/>
        </w:rPr>
      </w:pPr>
    </w:p>
    <w:p w14:paraId="252A6240" w14:textId="77777777" w:rsidR="00C3555E" w:rsidRPr="001B413A" w:rsidRDefault="00C3555E" w:rsidP="00F12C92">
      <w:pPr>
        <w:pStyle w:val="ListParagraph"/>
        <w:numPr>
          <w:ilvl w:val="3"/>
          <w:numId w:val="42"/>
        </w:numPr>
        <w:spacing w:line="360" w:lineRule="auto"/>
        <w:ind w:left="3261" w:hanging="993"/>
        <w:jc w:val="both"/>
        <w:rPr>
          <w:rFonts w:ascii="Arial" w:hAnsi="Arial" w:cs="Arial"/>
        </w:rPr>
      </w:pPr>
      <w:r w:rsidRPr="00201980">
        <w:rPr>
          <w:rFonts w:ascii="Arial" w:hAnsi="Arial" w:cs="Arial"/>
        </w:rPr>
        <w:lastRenderedPageBreak/>
        <w:t xml:space="preserve">An access fee, which is paid by all requesters in the event that a request for access is granted. This fee is inclusive of costs involved by the Private Body in obtaining and preparing a record for delivery to the requester. </w:t>
      </w:r>
    </w:p>
    <w:p w14:paraId="6607F43C" w14:textId="77777777" w:rsidR="00C3555E" w:rsidRDefault="00C3555E" w:rsidP="00C3555E">
      <w:pPr>
        <w:pStyle w:val="ListParagraph"/>
        <w:spacing w:line="360" w:lineRule="auto"/>
        <w:ind w:left="3261"/>
        <w:jc w:val="both"/>
        <w:rPr>
          <w:rFonts w:ascii="Arial" w:hAnsi="Arial" w:cs="Arial"/>
        </w:rPr>
      </w:pPr>
    </w:p>
    <w:p w14:paraId="5A318A78" w14:textId="77777777" w:rsidR="00C3555E" w:rsidRPr="001B413A" w:rsidRDefault="00C3555E" w:rsidP="00F12C92">
      <w:pPr>
        <w:pStyle w:val="ListParagraph"/>
        <w:numPr>
          <w:ilvl w:val="3"/>
          <w:numId w:val="42"/>
        </w:numPr>
        <w:spacing w:line="360" w:lineRule="auto"/>
        <w:ind w:left="3261" w:hanging="993"/>
        <w:jc w:val="both"/>
        <w:rPr>
          <w:rFonts w:ascii="Arial" w:hAnsi="Arial" w:cs="Arial"/>
        </w:rPr>
      </w:pPr>
      <w:r w:rsidRPr="00201980">
        <w:rPr>
          <w:rFonts w:ascii="Arial" w:hAnsi="Arial" w:cs="Arial"/>
        </w:rPr>
        <w:t xml:space="preserve">When the request is received by the Information Officer, such officer shall by notice require the requester, other than a personal requester, to pay the prescribed request fee, before further processing of the request (section 54(1)). </w:t>
      </w:r>
    </w:p>
    <w:p w14:paraId="399A1448" w14:textId="77777777" w:rsidR="00C3555E" w:rsidRDefault="00C3555E" w:rsidP="00C3555E">
      <w:pPr>
        <w:pStyle w:val="ListParagraph"/>
        <w:spacing w:line="360" w:lineRule="auto"/>
        <w:ind w:left="3261"/>
        <w:jc w:val="both"/>
        <w:rPr>
          <w:rFonts w:ascii="Arial" w:hAnsi="Arial" w:cs="Arial"/>
        </w:rPr>
      </w:pPr>
    </w:p>
    <w:p w14:paraId="6708DD34" w14:textId="491CB1CE" w:rsidR="00C3555E" w:rsidRPr="00F06DD7" w:rsidRDefault="00C3555E" w:rsidP="00F06DD7">
      <w:pPr>
        <w:pStyle w:val="ListParagraph"/>
        <w:numPr>
          <w:ilvl w:val="3"/>
          <w:numId w:val="42"/>
        </w:numPr>
        <w:spacing w:line="360" w:lineRule="auto"/>
        <w:ind w:left="3261" w:hanging="993"/>
        <w:jc w:val="both"/>
        <w:rPr>
          <w:rFonts w:ascii="Arial" w:hAnsi="Arial" w:cs="Arial"/>
        </w:rPr>
      </w:pPr>
      <w:r w:rsidRPr="00201980">
        <w:rPr>
          <w:rFonts w:ascii="Arial" w:hAnsi="Arial" w:cs="Arial"/>
        </w:rPr>
        <w:t xml:space="preserve">If the search for the record has been made and the preparation of the record for disclosure, including arrangement to make it available in the requested form, requires more than the hours prescribed in the regulations for this purpose, the Information Officer shall notify the </w:t>
      </w:r>
      <w:r w:rsidRPr="00F06DD7">
        <w:rPr>
          <w:rFonts w:ascii="Arial" w:hAnsi="Arial" w:cs="Arial"/>
        </w:rPr>
        <w:t xml:space="preserve">requester to pay as a deposit the prescribed portion of the access fee which would be payable if the request is granted. </w:t>
      </w:r>
    </w:p>
    <w:p w14:paraId="5A1B05EE" w14:textId="77777777" w:rsidR="00C3555E" w:rsidRDefault="00C3555E" w:rsidP="00C3555E">
      <w:pPr>
        <w:pStyle w:val="ListParagraph"/>
        <w:spacing w:line="360" w:lineRule="auto"/>
        <w:ind w:left="3261"/>
        <w:jc w:val="both"/>
        <w:rPr>
          <w:rFonts w:ascii="Arial" w:hAnsi="Arial" w:cs="Arial"/>
        </w:rPr>
      </w:pPr>
    </w:p>
    <w:p w14:paraId="59BF66D5" w14:textId="77777777" w:rsidR="00C3555E" w:rsidRPr="001B413A" w:rsidRDefault="00C3555E" w:rsidP="00F12C92">
      <w:pPr>
        <w:pStyle w:val="ListParagraph"/>
        <w:numPr>
          <w:ilvl w:val="3"/>
          <w:numId w:val="42"/>
        </w:numPr>
        <w:spacing w:line="360" w:lineRule="auto"/>
        <w:ind w:left="3261" w:hanging="993"/>
        <w:jc w:val="both"/>
        <w:rPr>
          <w:rFonts w:ascii="Arial" w:hAnsi="Arial" w:cs="Arial"/>
        </w:rPr>
      </w:pPr>
      <w:r w:rsidRPr="00201980">
        <w:rPr>
          <w:rFonts w:ascii="Arial" w:hAnsi="Arial" w:cs="Arial"/>
        </w:rPr>
        <w:t xml:space="preserve">The Information Officer shall withhold a record until the requester has paid the fees as indicated below. </w:t>
      </w:r>
    </w:p>
    <w:p w14:paraId="1ED8DE62" w14:textId="77777777" w:rsidR="00C3555E" w:rsidRDefault="00C3555E" w:rsidP="00C3555E">
      <w:pPr>
        <w:pStyle w:val="ListParagraph"/>
        <w:spacing w:line="360" w:lineRule="auto"/>
        <w:ind w:left="3261"/>
        <w:jc w:val="both"/>
        <w:rPr>
          <w:rFonts w:ascii="Arial" w:hAnsi="Arial" w:cs="Arial"/>
        </w:rPr>
      </w:pPr>
    </w:p>
    <w:p w14:paraId="00D829C0" w14:textId="3D2A5FB5" w:rsidR="00C3555E" w:rsidRPr="00F06DD7" w:rsidRDefault="00C3555E" w:rsidP="00F06DD7">
      <w:pPr>
        <w:pStyle w:val="ListParagraph"/>
        <w:numPr>
          <w:ilvl w:val="3"/>
          <w:numId w:val="42"/>
        </w:numPr>
        <w:spacing w:line="360" w:lineRule="auto"/>
        <w:ind w:left="3261" w:hanging="993"/>
        <w:jc w:val="both"/>
        <w:rPr>
          <w:rFonts w:ascii="Arial" w:hAnsi="Arial" w:cs="Arial"/>
        </w:rPr>
      </w:pPr>
      <w:r w:rsidRPr="00201980">
        <w:rPr>
          <w:rFonts w:ascii="Arial" w:hAnsi="Arial" w:cs="Arial"/>
        </w:rPr>
        <w:t xml:space="preserve">A requester whose request for access to a record has been granted, must pay an access fee that is calculated to include, where applicable, the request fee, the process fee for </w:t>
      </w:r>
      <w:r w:rsidRPr="00F06DD7">
        <w:rPr>
          <w:rFonts w:ascii="Arial" w:hAnsi="Arial" w:cs="Arial"/>
        </w:rPr>
        <w:t>reproduction and for search and preparation, and for any time reasonably required in excess of the prescribed hours to search for and prepare the record for disclosure including making arrangements to make it available in the request</w:t>
      </w:r>
      <w:r w:rsidR="000C7355" w:rsidRPr="00F06DD7">
        <w:rPr>
          <w:rFonts w:ascii="Arial" w:hAnsi="Arial" w:cs="Arial"/>
        </w:rPr>
        <w:t xml:space="preserve"> </w:t>
      </w:r>
      <w:r w:rsidRPr="00F06DD7">
        <w:rPr>
          <w:rFonts w:ascii="Arial" w:hAnsi="Arial" w:cs="Arial"/>
        </w:rPr>
        <w:t xml:space="preserve">form. </w:t>
      </w:r>
    </w:p>
    <w:p w14:paraId="726F6DCC" w14:textId="77777777" w:rsidR="000C7355" w:rsidRPr="000C7355" w:rsidRDefault="000C7355" w:rsidP="009F0127">
      <w:pPr>
        <w:pStyle w:val="ListParagraph"/>
        <w:spacing w:line="360" w:lineRule="auto"/>
        <w:ind w:left="3261"/>
        <w:jc w:val="both"/>
        <w:rPr>
          <w:rFonts w:ascii="Arial" w:hAnsi="Arial" w:cs="Arial"/>
        </w:rPr>
      </w:pPr>
    </w:p>
    <w:p w14:paraId="77FFC9E7" w14:textId="1885E058" w:rsidR="00C3555E" w:rsidRDefault="00C3555E" w:rsidP="00F12C92">
      <w:pPr>
        <w:pStyle w:val="ListParagraph"/>
        <w:numPr>
          <w:ilvl w:val="1"/>
          <w:numId w:val="42"/>
        </w:numPr>
        <w:spacing w:line="360" w:lineRule="auto"/>
        <w:ind w:left="1418" w:hanging="567"/>
        <w:jc w:val="both"/>
        <w:rPr>
          <w:rFonts w:ascii="Arial" w:hAnsi="Arial" w:cs="Arial"/>
          <w:lang w:val="en-ZA"/>
        </w:rPr>
      </w:pPr>
      <w:r w:rsidRPr="00D0317B">
        <w:rPr>
          <w:rFonts w:ascii="Arial" w:hAnsi="Arial" w:cs="Arial"/>
          <w:lang w:val="en-ZA"/>
        </w:rPr>
        <w:t xml:space="preserve">If a deposit has been paid in respect of a request for access, which is refused, then the Information Officer concerned must repay the deposit to the requester. </w:t>
      </w:r>
    </w:p>
    <w:p w14:paraId="51C9A621" w14:textId="77777777" w:rsidR="009F0127" w:rsidRDefault="009F0127" w:rsidP="009F0127">
      <w:pPr>
        <w:pStyle w:val="ListParagraph"/>
        <w:spacing w:line="360" w:lineRule="auto"/>
        <w:ind w:left="1418"/>
        <w:jc w:val="both"/>
        <w:rPr>
          <w:rFonts w:ascii="Arial" w:hAnsi="Arial" w:cs="Arial"/>
          <w:lang w:val="en-ZA"/>
        </w:rPr>
      </w:pPr>
    </w:p>
    <w:p w14:paraId="04AF76D0" w14:textId="77777777" w:rsidR="009F0127" w:rsidRDefault="009F0127" w:rsidP="009F0127">
      <w:pPr>
        <w:pStyle w:val="ListParagraph"/>
        <w:spacing w:line="360" w:lineRule="auto"/>
        <w:ind w:left="1418"/>
        <w:jc w:val="both"/>
        <w:rPr>
          <w:rFonts w:ascii="Arial" w:hAnsi="Arial" w:cs="Arial"/>
          <w:lang w:val="en-ZA"/>
        </w:rPr>
      </w:pPr>
    </w:p>
    <w:p w14:paraId="14871CF1" w14:textId="77777777" w:rsidR="00C3555E" w:rsidRPr="00F12C92" w:rsidRDefault="00C3555E"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 w:name="_Toc71531722"/>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REPRODUCTION FEES</w:t>
      </w:r>
      <w:bookmarkEnd w:id="20"/>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E6DFCA7" w14:textId="77777777" w:rsidR="00C3555E" w:rsidRPr="00BB3055" w:rsidRDefault="00C3555E" w:rsidP="00C3555E">
      <w:pPr>
        <w:pStyle w:val="ListParagraph"/>
        <w:spacing w:line="360" w:lineRule="auto"/>
        <w:ind w:left="709"/>
        <w:jc w:val="both"/>
        <w:rPr>
          <w:rFonts w:ascii="Arial" w:hAnsi="Arial" w:cs="Arial"/>
          <w:b/>
          <w:lang w:val="en-ZA"/>
        </w:rPr>
      </w:pPr>
    </w:p>
    <w:p w14:paraId="07D800DB" w14:textId="6C06ED03" w:rsidR="0021635B" w:rsidRPr="004C636D" w:rsidRDefault="00C3555E" w:rsidP="0021635B">
      <w:pPr>
        <w:pStyle w:val="ListParagraph"/>
        <w:numPr>
          <w:ilvl w:val="1"/>
          <w:numId w:val="43"/>
        </w:numPr>
        <w:spacing w:line="360" w:lineRule="auto"/>
        <w:ind w:left="1418" w:hanging="567"/>
        <w:jc w:val="both"/>
        <w:rPr>
          <w:rFonts w:ascii="Arial" w:hAnsi="Arial" w:cs="Arial"/>
          <w:lang w:val="en-ZA"/>
        </w:rPr>
      </w:pPr>
      <w:r w:rsidRPr="00F12C92">
        <w:rPr>
          <w:rFonts w:ascii="Arial" w:hAnsi="Arial" w:cs="Arial"/>
          <w:lang w:val="en-ZA"/>
        </w:rPr>
        <w:t xml:space="preserve">Where </w:t>
      </w:r>
      <w:r w:rsidR="00084936">
        <w:rPr>
          <w:rFonts w:ascii="Arial" w:hAnsi="Arial" w:cs="Arial"/>
        </w:rPr>
        <w:t>Apprentice Valley</w:t>
      </w:r>
      <w:r w:rsidR="00084936" w:rsidRPr="00E936EB">
        <w:rPr>
          <w:rFonts w:ascii="Arial" w:hAnsi="Arial" w:cs="Arial"/>
        </w:rPr>
        <w:t xml:space="preserve"> </w:t>
      </w:r>
      <w:r w:rsidRPr="00F12C92">
        <w:rPr>
          <w:rFonts w:ascii="Arial" w:hAnsi="Arial" w:cs="Arial"/>
          <w:lang w:val="en-ZA"/>
        </w:rPr>
        <w:t xml:space="preserve">has voluntarily provided the Minister with a list of categories of records that will automatically be made available to any person requesting access thereto, the only charge that may be levied for obtaining such records, will be a fee for reproduction of the record in question. </w:t>
      </w:r>
    </w:p>
    <w:p w14:paraId="5ECD8658" w14:textId="77777777" w:rsidR="0021635B" w:rsidRPr="0021635B" w:rsidRDefault="0021635B" w:rsidP="0021635B">
      <w:pPr>
        <w:spacing w:line="360" w:lineRule="auto"/>
        <w:jc w:val="both"/>
        <w:rPr>
          <w:rFonts w:ascii="Arial" w:hAnsi="Arial" w:cs="Arial"/>
          <w:lang w:val="en-ZA"/>
        </w:rPr>
      </w:pPr>
    </w:p>
    <w:p w14:paraId="31D750EB" w14:textId="77777777" w:rsidR="00C3555E" w:rsidRPr="005E6C50" w:rsidRDefault="00C3555E" w:rsidP="00C3555E">
      <w:pPr>
        <w:spacing w:line="276" w:lineRule="auto"/>
        <w:jc w:val="center"/>
        <w:rPr>
          <w:rFonts w:ascii="Arial" w:hAnsi="Arial" w:cs="Arial"/>
          <w:b/>
        </w:rPr>
      </w:pPr>
      <w:r w:rsidRPr="005E6C50">
        <w:rPr>
          <w:rFonts w:ascii="Arial" w:hAnsi="Arial" w:cs="Arial"/>
          <w:b/>
        </w:rPr>
        <w:t>Fees payable</w:t>
      </w:r>
      <w:r w:rsidRPr="005E6C50">
        <w:rPr>
          <w:b/>
        </w:rPr>
        <w:t xml:space="preserve"> </w:t>
      </w:r>
      <w:r w:rsidRPr="005E6C50">
        <w:rPr>
          <w:rFonts w:ascii="Arial" w:hAnsi="Arial" w:cs="Arial"/>
          <w:b/>
        </w:rPr>
        <w:t>in terms of section 23(1)(b)(ii) of the Act</w:t>
      </w:r>
    </w:p>
    <w:p w14:paraId="2C4813B9" w14:textId="77777777" w:rsidR="00C3555E" w:rsidRPr="00D315B2" w:rsidRDefault="00C3555E" w:rsidP="00C3555E">
      <w:pPr>
        <w:jc w:val="center"/>
        <w:rPr>
          <w:rFonts w:ascii="Arial" w:hAnsi="Arial" w:cs="Arial"/>
          <w:b/>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422"/>
        <w:gridCol w:w="3301"/>
      </w:tblGrid>
      <w:tr w:rsidR="00C3555E" w:rsidRPr="00D315B2" w14:paraId="753CB75D" w14:textId="77777777" w:rsidTr="00C3555E">
        <w:trPr>
          <w:trHeight w:val="304"/>
          <w:tblHeader/>
          <w:jc w:val="center"/>
        </w:trPr>
        <w:tc>
          <w:tcPr>
            <w:tcW w:w="628" w:type="dxa"/>
            <w:tcBorders>
              <w:bottom w:val="single" w:sz="4" w:space="0" w:color="auto"/>
            </w:tcBorders>
            <w:shd w:val="clear" w:color="auto" w:fill="C0C0C0"/>
            <w:vAlign w:val="center"/>
          </w:tcPr>
          <w:p w14:paraId="64297D91" w14:textId="77777777" w:rsidR="00C3555E" w:rsidRPr="00D315B2" w:rsidRDefault="00C3555E" w:rsidP="00393DDE">
            <w:pPr>
              <w:tabs>
                <w:tab w:val="left" w:pos="-1440"/>
              </w:tabs>
              <w:ind w:right="-694"/>
              <w:rPr>
                <w:rFonts w:ascii="Arial" w:eastAsia="Times New Roman" w:hAnsi="Arial" w:cs="Arial"/>
                <w:b/>
                <w:bCs/>
                <w:sz w:val="20"/>
                <w:szCs w:val="20"/>
                <w:lang w:val="en-GB" w:eastAsia="en-GB"/>
              </w:rPr>
            </w:pPr>
            <w:r w:rsidRPr="00D315B2">
              <w:rPr>
                <w:rFonts w:ascii="Arial" w:eastAsia="Times New Roman" w:hAnsi="Arial" w:cs="Arial"/>
                <w:b/>
                <w:sz w:val="20"/>
                <w:szCs w:val="20"/>
                <w:lang w:val="en-GB" w:eastAsia="en-GB"/>
              </w:rPr>
              <w:t>Item</w:t>
            </w:r>
          </w:p>
        </w:tc>
        <w:tc>
          <w:tcPr>
            <w:tcW w:w="5422" w:type="dxa"/>
            <w:shd w:val="clear" w:color="auto" w:fill="C0C0C0"/>
            <w:vAlign w:val="center"/>
          </w:tcPr>
          <w:p w14:paraId="26C309F4" w14:textId="77777777" w:rsidR="00C3555E" w:rsidRPr="00D315B2" w:rsidRDefault="00C3555E" w:rsidP="00393DDE">
            <w:pPr>
              <w:tabs>
                <w:tab w:val="left" w:pos="-1440"/>
              </w:tabs>
              <w:ind w:right="-694"/>
              <w:jc w:val="center"/>
              <w:rPr>
                <w:rFonts w:ascii="Arial" w:eastAsia="Times New Roman" w:hAnsi="Arial" w:cs="Arial"/>
                <w:b/>
                <w:bCs/>
                <w:sz w:val="20"/>
                <w:szCs w:val="20"/>
                <w:lang w:val="en-GB" w:eastAsia="en-GB"/>
              </w:rPr>
            </w:pPr>
            <w:r w:rsidRPr="00D315B2">
              <w:rPr>
                <w:rFonts w:ascii="Arial" w:eastAsia="Times New Roman" w:hAnsi="Arial" w:cs="Arial"/>
                <w:b/>
                <w:sz w:val="20"/>
                <w:szCs w:val="20"/>
                <w:lang w:val="en-GB" w:eastAsia="en-GB"/>
              </w:rPr>
              <w:t>Description</w:t>
            </w:r>
          </w:p>
        </w:tc>
        <w:tc>
          <w:tcPr>
            <w:tcW w:w="3301" w:type="dxa"/>
            <w:shd w:val="clear" w:color="auto" w:fill="C0C0C0"/>
            <w:vAlign w:val="center"/>
          </w:tcPr>
          <w:p w14:paraId="2361AD29" w14:textId="77777777" w:rsidR="00C3555E" w:rsidRPr="00D315B2" w:rsidRDefault="00C3555E" w:rsidP="00393DDE">
            <w:pPr>
              <w:tabs>
                <w:tab w:val="left" w:pos="-1440"/>
              </w:tabs>
              <w:ind w:right="-694"/>
              <w:jc w:val="center"/>
              <w:rPr>
                <w:rFonts w:ascii="Arial" w:eastAsia="Times New Roman" w:hAnsi="Arial" w:cs="Arial"/>
                <w:b/>
                <w:bCs/>
                <w:sz w:val="20"/>
                <w:szCs w:val="20"/>
                <w:lang w:val="en-GB" w:eastAsia="en-GB"/>
              </w:rPr>
            </w:pPr>
            <w:r w:rsidRPr="00D315B2">
              <w:rPr>
                <w:rFonts w:ascii="Arial" w:eastAsia="Times New Roman" w:hAnsi="Arial" w:cs="Arial"/>
                <w:b/>
                <w:sz w:val="20"/>
                <w:szCs w:val="20"/>
                <w:lang w:val="en-GB" w:eastAsia="en-GB"/>
              </w:rPr>
              <w:t>Amount</w:t>
            </w:r>
          </w:p>
        </w:tc>
      </w:tr>
      <w:tr w:rsidR="00C3555E" w:rsidRPr="00D315B2" w14:paraId="746E778E" w14:textId="77777777" w:rsidTr="00C3555E">
        <w:trPr>
          <w:trHeight w:val="326"/>
          <w:jc w:val="center"/>
        </w:trPr>
        <w:tc>
          <w:tcPr>
            <w:tcW w:w="628" w:type="dxa"/>
            <w:shd w:val="clear" w:color="auto" w:fill="C0C0C0"/>
          </w:tcPr>
          <w:p w14:paraId="355350D7" w14:textId="77777777" w:rsidR="00C3555E" w:rsidRPr="00D315B2" w:rsidRDefault="00C3555E" w:rsidP="00393DDE">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1</w:t>
            </w:r>
            <w:r w:rsidRPr="00D315B2">
              <w:rPr>
                <w:rFonts w:ascii="Arial" w:eastAsia="Times New Roman" w:hAnsi="Arial" w:cs="Arial"/>
                <w:sz w:val="20"/>
                <w:szCs w:val="20"/>
                <w:lang w:val="en-GB" w:eastAsia="en-GB"/>
              </w:rPr>
              <w:t>.</w:t>
            </w:r>
          </w:p>
        </w:tc>
        <w:tc>
          <w:tcPr>
            <w:tcW w:w="5422" w:type="dxa"/>
          </w:tcPr>
          <w:p w14:paraId="58510ADE"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 xml:space="preserve">Photocopy of A4-size page </w:t>
            </w:r>
          </w:p>
        </w:tc>
        <w:tc>
          <w:tcPr>
            <w:tcW w:w="3301" w:type="dxa"/>
          </w:tcPr>
          <w:p w14:paraId="381ABA6B" w14:textId="77777777" w:rsidR="00C3555E" w:rsidRPr="00D315B2" w:rsidRDefault="00C3555E" w:rsidP="00393DDE">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R3.90</w:t>
            </w:r>
            <w:r w:rsidRPr="00D315B2">
              <w:rPr>
                <w:rFonts w:ascii="Arial" w:eastAsia="Times New Roman" w:hAnsi="Arial" w:cs="Arial"/>
                <w:sz w:val="20"/>
                <w:szCs w:val="20"/>
                <w:lang w:val="en-GB" w:eastAsia="en-GB"/>
              </w:rPr>
              <w:t xml:space="preserve"> per page or</w:t>
            </w:r>
            <w:r w:rsidRPr="00D315B2">
              <w:rPr>
                <w:rFonts w:ascii="Arial" w:hAnsi="Arial" w:cs="Arial"/>
                <w:sz w:val="20"/>
                <w:szCs w:val="20"/>
              </w:rPr>
              <w:t xml:space="preserve"> </w:t>
            </w:r>
            <w:r w:rsidRPr="00D315B2">
              <w:rPr>
                <w:rFonts w:ascii="Arial" w:eastAsia="Times New Roman" w:hAnsi="Arial" w:cs="Arial"/>
                <w:sz w:val="20"/>
                <w:szCs w:val="20"/>
                <w:lang w:val="en-GB" w:eastAsia="en-GB"/>
              </w:rPr>
              <w:t>part thereof</w:t>
            </w:r>
            <w:r>
              <w:rPr>
                <w:rFonts w:ascii="Arial" w:eastAsia="Times New Roman" w:hAnsi="Arial" w:cs="Arial"/>
                <w:sz w:val="20"/>
                <w:szCs w:val="20"/>
                <w:lang w:val="en-GB" w:eastAsia="en-GB"/>
              </w:rPr>
              <w:t>.</w:t>
            </w:r>
          </w:p>
        </w:tc>
      </w:tr>
      <w:tr w:rsidR="00C3555E" w:rsidRPr="00D315B2" w14:paraId="1D16C94F" w14:textId="77777777" w:rsidTr="00C3555E">
        <w:trPr>
          <w:trHeight w:val="304"/>
          <w:jc w:val="center"/>
        </w:trPr>
        <w:tc>
          <w:tcPr>
            <w:tcW w:w="628" w:type="dxa"/>
            <w:shd w:val="clear" w:color="auto" w:fill="C0C0C0"/>
          </w:tcPr>
          <w:p w14:paraId="4CED76E0" w14:textId="77777777" w:rsidR="00C3555E" w:rsidRPr="00D315B2" w:rsidRDefault="00C3555E" w:rsidP="00393DDE">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2</w:t>
            </w:r>
            <w:r w:rsidRPr="00D315B2">
              <w:rPr>
                <w:rFonts w:ascii="Arial" w:eastAsia="Times New Roman" w:hAnsi="Arial" w:cs="Arial"/>
                <w:sz w:val="20"/>
                <w:szCs w:val="20"/>
                <w:lang w:val="en-GB" w:eastAsia="en-GB"/>
              </w:rPr>
              <w:t>.</w:t>
            </w:r>
          </w:p>
        </w:tc>
        <w:tc>
          <w:tcPr>
            <w:tcW w:w="5422" w:type="dxa"/>
          </w:tcPr>
          <w:p w14:paraId="4CF6459E" w14:textId="77777777" w:rsidR="00C3555E" w:rsidRPr="00D315B2" w:rsidRDefault="00C3555E" w:rsidP="00393DDE">
            <w:pPr>
              <w:jc w:val="both"/>
              <w:rPr>
                <w:rFonts w:ascii="Arial" w:eastAsia="Times New Roman" w:hAnsi="Arial" w:cs="Arial"/>
                <w:sz w:val="20"/>
                <w:szCs w:val="20"/>
                <w:lang w:val="en-ZA" w:eastAsia="en-GB"/>
              </w:rPr>
            </w:pPr>
            <w:r w:rsidRPr="00D315B2">
              <w:rPr>
                <w:rFonts w:ascii="Arial" w:eastAsia="Times New Roman" w:hAnsi="Arial" w:cs="Arial"/>
                <w:sz w:val="20"/>
                <w:szCs w:val="20"/>
                <w:lang w:val="en-ZA" w:eastAsia="en-GB"/>
              </w:rPr>
              <w:t>Printed copy of A4-size page</w:t>
            </w:r>
          </w:p>
        </w:tc>
        <w:tc>
          <w:tcPr>
            <w:tcW w:w="3301" w:type="dxa"/>
          </w:tcPr>
          <w:p w14:paraId="1ED99ADD" w14:textId="77777777" w:rsidR="00C3555E" w:rsidRPr="00D315B2" w:rsidRDefault="00C3555E" w:rsidP="00393DDE">
            <w:pPr>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R4.80</w:t>
            </w:r>
            <w:r w:rsidRPr="00D315B2">
              <w:rPr>
                <w:rFonts w:ascii="Arial" w:eastAsia="Times New Roman" w:hAnsi="Arial" w:cs="Arial"/>
                <w:sz w:val="20"/>
                <w:szCs w:val="20"/>
                <w:lang w:val="en-ZA" w:eastAsia="en-GB"/>
              </w:rPr>
              <w:t xml:space="preserve"> per page or part thereof</w:t>
            </w:r>
            <w:r>
              <w:rPr>
                <w:rFonts w:ascii="Arial" w:eastAsia="Times New Roman" w:hAnsi="Arial" w:cs="Arial"/>
                <w:sz w:val="20"/>
                <w:szCs w:val="20"/>
                <w:lang w:val="en-ZA" w:eastAsia="en-GB"/>
              </w:rPr>
              <w:t>.</w:t>
            </w:r>
          </w:p>
        </w:tc>
      </w:tr>
      <w:tr w:rsidR="00C3555E" w:rsidRPr="00D315B2" w14:paraId="252DEE1B" w14:textId="77777777" w:rsidTr="007355CC">
        <w:trPr>
          <w:trHeight w:val="760"/>
          <w:jc w:val="center"/>
        </w:trPr>
        <w:tc>
          <w:tcPr>
            <w:tcW w:w="628" w:type="dxa"/>
            <w:shd w:val="clear" w:color="auto" w:fill="C0C0C0"/>
          </w:tcPr>
          <w:p w14:paraId="0E3597F2"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3</w:t>
            </w:r>
            <w:r w:rsidRPr="00D315B2">
              <w:rPr>
                <w:rFonts w:ascii="Arial" w:eastAsia="Times New Roman" w:hAnsi="Arial" w:cs="Arial"/>
                <w:bCs/>
                <w:sz w:val="20"/>
                <w:szCs w:val="20"/>
                <w:lang w:val="en-GB" w:eastAsia="en-GB"/>
              </w:rPr>
              <w:t>.</w:t>
            </w:r>
          </w:p>
        </w:tc>
        <w:tc>
          <w:tcPr>
            <w:tcW w:w="5422" w:type="dxa"/>
          </w:tcPr>
          <w:p w14:paraId="3912D3E4"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For a copy in a computer-readable form on:</w:t>
            </w:r>
          </w:p>
          <w:p w14:paraId="2257956A" w14:textId="77777777" w:rsidR="00C3555E" w:rsidRPr="00D315B2" w:rsidRDefault="00C3555E" w:rsidP="00C3555E">
            <w:pPr>
              <w:pStyle w:val="ListParagraph"/>
              <w:numPr>
                <w:ilvl w:val="0"/>
                <w:numId w:val="27"/>
              </w:numPr>
              <w:spacing w:after="0" w:line="240" w:lineRule="auto"/>
              <w:ind w:left="334" w:hanging="334"/>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Flash drive</w:t>
            </w:r>
          </w:p>
          <w:p w14:paraId="150BD735" w14:textId="77777777" w:rsidR="00C3555E" w:rsidRPr="00D315B2" w:rsidRDefault="00C3555E" w:rsidP="00C3555E">
            <w:pPr>
              <w:pStyle w:val="ListParagraph"/>
              <w:numPr>
                <w:ilvl w:val="0"/>
                <w:numId w:val="27"/>
              </w:numPr>
              <w:spacing w:after="0" w:line="240" w:lineRule="auto"/>
              <w:ind w:left="334" w:hanging="334"/>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Compact disc</w:t>
            </w:r>
          </w:p>
        </w:tc>
        <w:tc>
          <w:tcPr>
            <w:tcW w:w="3301" w:type="dxa"/>
          </w:tcPr>
          <w:p w14:paraId="024BBB9D" w14:textId="77777777" w:rsidR="00C3555E" w:rsidRPr="00D315B2" w:rsidRDefault="00C3555E" w:rsidP="00393DDE">
            <w:pPr>
              <w:jc w:val="both"/>
              <w:rPr>
                <w:rFonts w:ascii="Arial" w:eastAsia="Times New Roman" w:hAnsi="Arial" w:cs="Arial"/>
                <w:sz w:val="20"/>
                <w:szCs w:val="20"/>
                <w:lang w:val="en-GB" w:eastAsia="en-GB"/>
              </w:rPr>
            </w:pPr>
          </w:p>
          <w:p w14:paraId="2E6921B8" w14:textId="77777777" w:rsidR="00C3555E" w:rsidRPr="00D315B2" w:rsidRDefault="00C3555E" w:rsidP="00C3555E">
            <w:pPr>
              <w:pStyle w:val="ListParagraph"/>
              <w:numPr>
                <w:ilvl w:val="0"/>
                <w:numId w:val="26"/>
              </w:numPr>
              <w:spacing w:after="0" w:line="240" w:lineRule="auto"/>
              <w:ind w:hanging="72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R0</w:t>
            </w:r>
          </w:p>
          <w:p w14:paraId="123F65B8" w14:textId="77777777" w:rsidR="00C3555E" w:rsidRPr="00D315B2" w:rsidRDefault="00C3555E" w:rsidP="00C3555E">
            <w:pPr>
              <w:pStyle w:val="ListParagraph"/>
              <w:numPr>
                <w:ilvl w:val="0"/>
                <w:numId w:val="26"/>
              </w:numPr>
              <w:spacing w:after="0" w:line="240" w:lineRule="auto"/>
              <w:ind w:hanging="720"/>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R</w:t>
            </w:r>
            <w:r>
              <w:rPr>
                <w:rFonts w:ascii="Arial" w:eastAsia="Times New Roman" w:hAnsi="Arial" w:cs="Arial"/>
                <w:sz w:val="20"/>
                <w:szCs w:val="20"/>
                <w:lang w:val="en-GB" w:eastAsia="en-GB"/>
              </w:rPr>
              <w:t>56</w:t>
            </w:r>
            <w:r w:rsidRPr="00D315B2">
              <w:rPr>
                <w:rFonts w:ascii="Arial" w:eastAsia="Times New Roman" w:hAnsi="Arial" w:cs="Arial"/>
                <w:sz w:val="20"/>
                <w:szCs w:val="20"/>
                <w:lang w:val="en-GB" w:eastAsia="en-GB"/>
              </w:rPr>
              <w:t>. 00</w:t>
            </w:r>
          </w:p>
        </w:tc>
      </w:tr>
      <w:tr w:rsidR="00C3555E" w:rsidRPr="00D315B2" w14:paraId="0D5B7C00" w14:textId="77777777" w:rsidTr="00C3555E">
        <w:trPr>
          <w:trHeight w:val="304"/>
          <w:jc w:val="center"/>
        </w:trPr>
        <w:tc>
          <w:tcPr>
            <w:tcW w:w="628" w:type="dxa"/>
            <w:shd w:val="clear" w:color="auto" w:fill="C0C0C0"/>
          </w:tcPr>
          <w:p w14:paraId="6E14465E"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4</w:t>
            </w:r>
            <w:r w:rsidRPr="00D315B2">
              <w:rPr>
                <w:rFonts w:ascii="Arial" w:eastAsia="Times New Roman" w:hAnsi="Arial" w:cs="Arial"/>
                <w:bCs/>
                <w:sz w:val="20"/>
                <w:szCs w:val="20"/>
                <w:lang w:val="en-GB" w:eastAsia="en-GB"/>
              </w:rPr>
              <w:t>.</w:t>
            </w:r>
          </w:p>
        </w:tc>
        <w:tc>
          <w:tcPr>
            <w:tcW w:w="5422" w:type="dxa"/>
          </w:tcPr>
          <w:p w14:paraId="1ADC65B5"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 xml:space="preserve">For a transcription of visual images per A4-size page </w:t>
            </w:r>
          </w:p>
        </w:tc>
        <w:tc>
          <w:tcPr>
            <w:tcW w:w="3301" w:type="dxa"/>
            <w:vMerge w:val="restart"/>
          </w:tcPr>
          <w:p w14:paraId="1436976A" w14:textId="77777777" w:rsidR="00C3555E" w:rsidRPr="00D315B2" w:rsidRDefault="00C3555E" w:rsidP="00393DDE">
            <w:pPr>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Service to be outsourced. Will depend on quotation from Service provider.</w:t>
            </w:r>
          </w:p>
        </w:tc>
      </w:tr>
      <w:tr w:rsidR="00C3555E" w:rsidRPr="00D315B2" w14:paraId="5E4C9BAC" w14:textId="77777777" w:rsidTr="00C3555E">
        <w:trPr>
          <w:trHeight w:val="326"/>
          <w:jc w:val="center"/>
        </w:trPr>
        <w:tc>
          <w:tcPr>
            <w:tcW w:w="628" w:type="dxa"/>
            <w:shd w:val="clear" w:color="auto" w:fill="C0C0C0"/>
          </w:tcPr>
          <w:p w14:paraId="09B0D236" w14:textId="77777777" w:rsidR="00C3555E" w:rsidRPr="00D315B2" w:rsidRDefault="00C3555E" w:rsidP="00393DDE">
            <w:pPr>
              <w:tabs>
                <w:tab w:val="left" w:pos="-1440"/>
              </w:tabs>
              <w:ind w:right="-694"/>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5</w:t>
            </w:r>
            <w:r w:rsidRPr="00D315B2">
              <w:rPr>
                <w:rFonts w:ascii="Arial" w:eastAsia="Times New Roman" w:hAnsi="Arial" w:cs="Arial"/>
                <w:bCs/>
                <w:sz w:val="20"/>
                <w:szCs w:val="20"/>
                <w:lang w:val="en-GB" w:eastAsia="en-GB"/>
              </w:rPr>
              <w:t>.</w:t>
            </w:r>
          </w:p>
        </w:tc>
        <w:tc>
          <w:tcPr>
            <w:tcW w:w="5422" w:type="dxa"/>
          </w:tcPr>
          <w:p w14:paraId="5F7D1CA9"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Copy of visual images</w:t>
            </w:r>
          </w:p>
        </w:tc>
        <w:tc>
          <w:tcPr>
            <w:tcW w:w="3301" w:type="dxa"/>
            <w:vMerge/>
          </w:tcPr>
          <w:p w14:paraId="5DC15E54" w14:textId="77777777" w:rsidR="00C3555E" w:rsidRPr="00D315B2" w:rsidRDefault="00C3555E" w:rsidP="00393DDE">
            <w:pPr>
              <w:jc w:val="both"/>
              <w:rPr>
                <w:rFonts w:ascii="Arial" w:eastAsia="Times New Roman" w:hAnsi="Arial" w:cs="Arial"/>
                <w:sz w:val="20"/>
                <w:szCs w:val="20"/>
                <w:lang w:val="en-GB" w:eastAsia="en-GB"/>
              </w:rPr>
            </w:pPr>
          </w:p>
        </w:tc>
      </w:tr>
      <w:tr w:rsidR="00C3555E" w:rsidRPr="00D315B2" w14:paraId="44D56744" w14:textId="77777777" w:rsidTr="00C3555E">
        <w:trPr>
          <w:trHeight w:val="304"/>
          <w:jc w:val="center"/>
        </w:trPr>
        <w:tc>
          <w:tcPr>
            <w:tcW w:w="628" w:type="dxa"/>
            <w:shd w:val="clear" w:color="auto" w:fill="C0C0C0"/>
          </w:tcPr>
          <w:p w14:paraId="3BFD098D"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6</w:t>
            </w:r>
            <w:r w:rsidRPr="00D315B2">
              <w:rPr>
                <w:rFonts w:ascii="Arial" w:eastAsia="Times New Roman" w:hAnsi="Arial" w:cs="Arial"/>
                <w:bCs/>
                <w:sz w:val="20"/>
                <w:szCs w:val="20"/>
                <w:lang w:val="en-GB" w:eastAsia="en-GB"/>
              </w:rPr>
              <w:t>.</w:t>
            </w:r>
          </w:p>
        </w:tc>
        <w:tc>
          <w:tcPr>
            <w:tcW w:w="5422" w:type="dxa"/>
          </w:tcPr>
          <w:p w14:paraId="7564278F"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 xml:space="preserve">Transcription of an audio record, per A4-size page </w:t>
            </w:r>
          </w:p>
        </w:tc>
        <w:tc>
          <w:tcPr>
            <w:tcW w:w="3301" w:type="dxa"/>
            <w:vMerge/>
          </w:tcPr>
          <w:p w14:paraId="1E4E81C7" w14:textId="77777777" w:rsidR="00C3555E" w:rsidRPr="00D315B2" w:rsidRDefault="00C3555E" w:rsidP="00393DDE">
            <w:pPr>
              <w:jc w:val="both"/>
              <w:rPr>
                <w:rFonts w:ascii="Arial" w:eastAsia="Times New Roman" w:hAnsi="Arial" w:cs="Arial"/>
                <w:sz w:val="20"/>
                <w:szCs w:val="20"/>
                <w:lang w:val="en-GB" w:eastAsia="en-GB"/>
              </w:rPr>
            </w:pPr>
          </w:p>
        </w:tc>
      </w:tr>
      <w:tr w:rsidR="00C3555E" w:rsidRPr="00D315B2" w14:paraId="6E19AEAB" w14:textId="77777777" w:rsidTr="00C3555E">
        <w:trPr>
          <w:trHeight w:val="326"/>
          <w:jc w:val="center"/>
        </w:trPr>
        <w:tc>
          <w:tcPr>
            <w:tcW w:w="628" w:type="dxa"/>
            <w:shd w:val="clear" w:color="auto" w:fill="C0C0C0"/>
          </w:tcPr>
          <w:p w14:paraId="49E7697A"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7</w:t>
            </w:r>
            <w:r w:rsidRPr="00D315B2">
              <w:rPr>
                <w:rFonts w:ascii="Arial" w:eastAsia="Times New Roman" w:hAnsi="Arial" w:cs="Arial"/>
                <w:bCs/>
                <w:sz w:val="20"/>
                <w:szCs w:val="20"/>
                <w:lang w:val="en-GB" w:eastAsia="en-GB"/>
              </w:rPr>
              <w:t>.</w:t>
            </w:r>
          </w:p>
        </w:tc>
        <w:tc>
          <w:tcPr>
            <w:tcW w:w="5422" w:type="dxa"/>
          </w:tcPr>
          <w:p w14:paraId="4DC65BFD" w14:textId="77777777" w:rsidR="00C3555E" w:rsidRPr="00D315B2" w:rsidRDefault="00C3555E" w:rsidP="00393DDE">
            <w:pPr>
              <w:ind w:right="13"/>
              <w:jc w:val="both"/>
              <w:rPr>
                <w:rFonts w:ascii="Arial" w:eastAsia="Times New Roman" w:hAnsi="Arial" w:cs="Arial"/>
                <w:sz w:val="20"/>
                <w:szCs w:val="20"/>
                <w:lang w:val="en-ZA" w:eastAsia="en-GB"/>
              </w:rPr>
            </w:pPr>
            <w:r w:rsidRPr="00D315B2">
              <w:rPr>
                <w:rFonts w:ascii="Arial" w:eastAsia="Times New Roman" w:hAnsi="Arial" w:cs="Arial"/>
                <w:sz w:val="20"/>
                <w:szCs w:val="20"/>
                <w:lang w:val="en-ZA" w:eastAsia="en-GB"/>
              </w:rPr>
              <w:t>Copy of an audio record</w:t>
            </w:r>
          </w:p>
        </w:tc>
        <w:tc>
          <w:tcPr>
            <w:tcW w:w="3301" w:type="dxa"/>
          </w:tcPr>
          <w:p w14:paraId="4DC3DD9D" w14:textId="77777777" w:rsidR="00C3555E" w:rsidRPr="00D315B2" w:rsidRDefault="00C3555E" w:rsidP="00393DDE">
            <w:pPr>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R56</w:t>
            </w:r>
            <w:r w:rsidRPr="00D315B2">
              <w:rPr>
                <w:rFonts w:ascii="Arial" w:eastAsia="Times New Roman" w:hAnsi="Arial" w:cs="Arial"/>
                <w:sz w:val="20"/>
                <w:szCs w:val="20"/>
                <w:lang w:val="en-ZA" w:eastAsia="en-GB"/>
              </w:rPr>
              <w:t>.00</w:t>
            </w:r>
          </w:p>
        </w:tc>
      </w:tr>
      <w:tr w:rsidR="00C3555E" w:rsidRPr="00D315B2" w14:paraId="0763C9F9" w14:textId="77777777" w:rsidTr="007355CC">
        <w:trPr>
          <w:trHeight w:val="521"/>
          <w:jc w:val="center"/>
        </w:trPr>
        <w:tc>
          <w:tcPr>
            <w:tcW w:w="628" w:type="dxa"/>
            <w:shd w:val="clear" w:color="auto" w:fill="C0C0C0"/>
          </w:tcPr>
          <w:p w14:paraId="6A4EBFC5"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8</w:t>
            </w:r>
            <w:r w:rsidRPr="00D315B2">
              <w:rPr>
                <w:rFonts w:ascii="Arial" w:eastAsia="Times New Roman" w:hAnsi="Arial" w:cs="Arial"/>
                <w:bCs/>
                <w:sz w:val="20"/>
                <w:szCs w:val="20"/>
                <w:lang w:val="en-GB" w:eastAsia="en-GB"/>
              </w:rPr>
              <w:t>.</w:t>
            </w:r>
          </w:p>
        </w:tc>
        <w:tc>
          <w:tcPr>
            <w:tcW w:w="5422" w:type="dxa"/>
          </w:tcPr>
          <w:p w14:paraId="6A1FC6E6" w14:textId="77777777" w:rsidR="00C3555E" w:rsidRPr="00D315B2" w:rsidRDefault="00C3555E" w:rsidP="00393DDE">
            <w:pPr>
              <w:ind w:right="99"/>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De</w:t>
            </w:r>
            <w:r>
              <w:rPr>
                <w:rFonts w:ascii="Arial" w:eastAsia="Times New Roman" w:hAnsi="Arial" w:cs="Arial"/>
                <w:sz w:val="20"/>
                <w:szCs w:val="20"/>
                <w:lang w:val="en-GB" w:eastAsia="en-GB"/>
              </w:rPr>
              <w:t>posit in terms of section 23(3)</w:t>
            </w:r>
            <w:r w:rsidRPr="00A6212B">
              <w:rPr>
                <w:rFonts w:ascii="Arial" w:eastAsia="Times New Roman" w:hAnsi="Arial" w:cs="Arial"/>
                <w:i/>
                <w:sz w:val="20"/>
                <w:szCs w:val="20"/>
                <w:lang w:val="en-GB" w:eastAsia="en-GB"/>
              </w:rPr>
              <w:t>(b)</w:t>
            </w:r>
            <w:r>
              <w:rPr>
                <w:rFonts w:ascii="Arial" w:eastAsia="Times New Roman" w:hAnsi="Arial" w:cs="Arial"/>
                <w:sz w:val="20"/>
                <w:szCs w:val="20"/>
                <w:lang w:val="en-GB" w:eastAsia="en-GB"/>
              </w:rPr>
              <w:t xml:space="preserve"> of the Act</w:t>
            </w:r>
          </w:p>
        </w:tc>
        <w:tc>
          <w:tcPr>
            <w:tcW w:w="3301" w:type="dxa"/>
          </w:tcPr>
          <w:p w14:paraId="601E59B1"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 xml:space="preserve">One third of amount </w:t>
            </w:r>
            <w:r>
              <w:rPr>
                <w:rFonts w:ascii="Arial" w:eastAsia="Times New Roman" w:hAnsi="Arial" w:cs="Arial"/>
                <w:sz w:val="20"/>
                <w:szCs w:val="20"/>
                <w:lang w:val="en-GB" w:eastAsia="en-GB"/>
              </w:rPr>
              <w:t>estimated in terms of section 23(3)</w:t>
            </w:r>
            <w:r w:rsidRPr="00A6212B">
              <w:rPr>
                <w:rFonts w:ascii="Arial" w:eastAsia="Times New Roman" w:hAnsi="Arial" w:cs="Arial"/>
                <w:i/>
                <w:sz w:val="20"/>
                <w:szCs w:val="20"/>
                <w:lang w:val="en-GB" w:eastAsia="en-GB"/>
              </w:rPr>
              <w:t>(a)</w:t>
            </w:r>
            <w:r>
              <w:rPr>
                <w:rFonts w:ascii="Arial" w:eastAsia="Times New Roman" w:hAnsi="Arial" w:cs="Arial"/>
                <w:sz w:val="20"/>
                <w:szCs w:val="20"/>
                <w:lang w:val="en-GB" w:eastAsia="en-GB"/>
              </w:rPr>
              <w:t xml:space="preserve"> of the Act.</w:t>
            </w:r>
          </w:p>
        </w:tc>
      </w:tr>
      <w:tr w:rsidR="00C3555E" w:rsidRPr="00D315B2" w14:paraId="0FC68DAC" w14:textId="77777777" w:rsidTr="00C3555E">
        <w:trPr>
          <w:trHeight w:val="304"/>
          <w:jc w:val="center"/>
        </w:trPr>
        <w:tc>
          <w:tcPr>
            <w:tcW w:w="628" w:type="dxa"/>
            <w:shd w:val="clear" w:color="auto" w:fill="C0C0C0"/>
          </w:tcPr>
          <w:p w14:paraId="1A4813CD" w14:textId="77777777" w:rsidR="00C3555E" w:rsidRPr="00D315B2" w:rsidRDefault="00C3555E" w:rsidP="00393DDE">
            <w:pPr>
              <w:tabs>
                <w:tab w:val="left" w:pos="-1440"/>
              </w:tabs>
              <w:ind w:right="-413"/>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9</w:t>
            </w:r>
            <w:r w:rsidRPr="00D315B2">
              <w:rPr>
                <w:rFonts w:ascii="Arial" w:eastAsia="Times New Roman" w:hAnsi="Arial" w:cs="Arial"/>
                <w:bCs/>
                <w:sz w:val="20"/>
                <w:szCs w:val="20"/>
                <w:lang w:val="en-GB" w:eastAsia="en-GB"/>
              </w:rPr>
              <w:t>.</w:t>
            </w:r>
          </w:p>
        </w:tc>
        <w:tc>
          <w:tcPr>
            <w:tcW w:w="5422" w:type="dxa"/>
          </w:tcPr>
          <w:p w14:paraId="5A2C57BE" w14:textId="77777777" w:rsidR="00C3555E" w:rsidRPr="00D315B2" w:rsidRDefault="00C3555E" w:rsidP="00393DDE">
            <w:pPr>
              <w:ind w:right="99"/>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Postage</w:t>
            </w:r>
          </w:p>
        </w:tc>
        <w:tc>
          <w:tcPr>
            <w:tcW w:w="3301" w:type="dxa"/>
          </w:tcPr>
          <w:p w14:paraId="722EFDAB" w14:textId="77777777" w:rsidR="00C3555E" w:rsidRPr="00D315B2" w:rsidRDefault="00C3555E" w:rsidP="00393DDE">
            <w:pPr>
              <w:jc w:val="both"/>
              <w:rPr>
                <w:rFonts w:ascii="Arial" w:eastAsia="Times New Roman" w:hAnsi="Arial" w:cs="Arial"/>
                <w:sz w:val="20"/>
                <w:szCs w:val="20"/>
                <w:lang w:val="en-GB" w:eastAsia="en-GB"/>
              </w:rPr>
            </w:pPr>
            <w:r w:rsidRPr="00D315B2">
              <w:rPr>
                <w:rFonts w:ascii="Arial" w:eastAsia="Times New Roman" w:hAnsi="Arial" w:cs="Arial"/>
                <w:sz w:val="20"/>
                <w:szCs w:val="20"/>
                <w:lang w:val="en-GB" w:eastAsia="en-GB"/>
              </w:rPr>
              <w:t>Actual expense</w:t>
            </w:r>
            <w:r>
              <w:rPr>
                <w:rFonts w:ascii="Arial" w:eastAsia="Times New Roman" w:hAnsi="Arial" w:cs="Arial"/>
                <w:sz w:val="20"/>
                <w:szCs w:val="20"/>
                <w:lang w:val="en-GB" w:eastAsia="en-GB"/>
              </w:rPr>
              <w:t>.</w:t>
            </w:r>
          </w:p>
        </w:tc>
      </w:tr>
    </w:tbl>
    <w:p w14:paraId="4F35BF66" w14:textId="77777777" w:rsidR="00C3555E" w:rsidRPr="00075BF9" w:rsidRDefault="00C3555E" w:rsidP="00C3555E">
      <w:pPr>
        <w:spacing w:line="360" w:lineRule="auto"/>
        <w:jc w:val="both"/>
        <w:rPr>
          <w:rFonts w:ascii="Arial" w:hAnsi="Arial" w:cs="Arial"/>
          <w:lang w:val="en-ZA"/>
        </w:rPr>
      </w:pPr>
    </w:p>
    <w:p w14:paraId="5BFC8392" w14:textId="77777777" w:rsidR="00C3555E" w:rsidRPr="00BA1D94" w:rsidRDefault="00C3555E" w:rsidP="00F12C92">
      <w:pPr>
        <w:pStyle w:val="ListParagraph"/>
        <w:numPr>
          <w:ilvl w:val="1"/>
          <w:numId w:val="43"/>
        </w:numPr>
        <w:spacing w:line="360" w:lineRule="auto"/>
        <w:ind w:left="1418" w:hanging="567"/>
        <w:jc w:val="both"/>
        <w:rPr>
          <w:rFonts w:ascii="Arial" w:hAnsi="Arial" w:cs="Arial"/>
          <w:lang w:val="en-ZA"/>
        </w:rPr>
      </w:pPr>
      <w:r w:rsidRPr="00BA1D94">
        <w:rPr>
          <w:rFonts w:ascii="Arial" w:hAnsi="Arial" w:cs="Arial"/>
          <w:lang w:val="en-ZA"/>
        </w:rPr>
        <w:t xml:space="preserve">Request Fees </w:t>
      </w:r>
    </w:p>
    <w:p w14:paraId="015057E0" w14:textId="77777777" w:rsidR="00C3555E" w:rsidRDefault="00C3555E" w:rsidP="00C3555E">
      <w:pPr>
        <w:pStyle w:val="ListParagraph"/>
        <w:spacing w:line="360" w:lineRule="auto"/>
        <w:ind w:left="2268"/>
        <w:jc w:val="both"/>
        <w:rPr>
          <w:rFonts w:ascii="Arial" w:hAnsi="Arial" w:cs="Arial"/>
          <w:lang w:val="en-ZA"/>
        </w:rPr>
      </w:pPr>
    </w:p>
    <w:p w14:paraId="0247EC11" w14:textId="2848D6D7" w:rsidR="00C3555E" w:rsidRDefault="00C3555E" w:rsidP="00F12C92">
      <w:pPr>
        <w:pStyle w:val="ListParagraph"/>
        <w:numPr>
          <w:ilvl w:val="2"/>
          <w:numId w:val="43"/>
        </w:numPr>
        <w:spacing w:line="360" w:lineRule="auto"/>
        <w:ind w:left="2268" w:hanging="850"/>
        <w:jc w:val="both"/>
        <w:rPr>
          <w:rFonts w:ascii="Arial" w:hAnsi="Arial" w:cs="Arial"/>
          <w:lang w:val="en-ZA"/>
        </w:rPr>
      </w:pPr>
      <w:r w:rsidRPr="007218B8">
        <w:rPr>
          <w:rFonts w:ascii="Arial" w:hAnsi="Arial" w:cs="Arial"/>
          <w:lang w:val="en-ZA"/>
        </w:rPr>
        <w:t xml:space="preserve">Where a requester submits a request for access to information held by an institution on a person other than the requester himself/herself, a request fee in the amount of R50,00 is payable up-front before the institution will further process the request received. </w:t>
      </w:r>
    </w:p>
    <w:p w14:paraId="0D66AE74" w14:textId="77777777" w:rsidR="00C85187" w:rsidRDefault="00C85187" w:rsidP="00C85187">
      <w:pPr>
        <w:pStyle w:val="ListParagraph"/>
        <w:spacing w:line="360" w:lineRule="auto"/>
        <w:ind w:left="2268"/>
        <w:jc w:val="both"/>
        <w:rPr>
          <w:rFonts w:ascii="Arial" w:hAnsi="Arial" w:cs="Arial"/>
          <w:lang w:val="en-ZA"/>
        </w:rPr>
      </w:pPr>
    </w:p>
    <w:p w14:paraId="2D02B8B7" w14:textId="77777777" w:rsidR="00C3555E" w:rsidRDefault="00C3555E" w:rsidP="00F12C92">
      <w:pPr>
        <w:pStyle w:val="ListParagraph"/>
        <w:numPr>
          <w:ilvl w:val="1"/>
          <w:numId w:val="43"/>
        </w:numPr>
        <w:spacing w:line="360" w:lineRule="auto"/>
        <w:ind w:left="1418" w:hanging="567"/>
        <w:jc w:val="both"/>
        <w:rPr>
          <w:rFonts w:ascii="Arial" w:hAnsi="Arial" w:cs="Arial"/>
          <w:lang w:val="en-ZA"/>
        </w:rPr>
      </w:pPr>
      <w:r w:rsidRPr="00BA1D94">
        <w:rPr>
          <w:rFonts w:ascii="Arial" w:hAnsi="Arial" w:cs="Arial"/>
          <w:lang w:val="en-ZA"/>
        </w:rPr>
        <w:t xml:space="preserve">Access Fees </w:t>
      </w:r>
    </w:p>
    <w:p w14:paraId="5C75210E" w14:textId="77777777" w:rsidR="00C3555E" w:rsidRPr="00075BF9" w:rsidRDefault="00C3555E" w:rsidP="00C3555E">
      <w:pPr>
        <w:pStyle w:val="ListParagraph"/>
        <w:spacing w:line="360" w:lineRule="auto"/>
        <w:ind w:left="1418"/>
        <w:jc w:val="both"/>
        <w:rPr>
          <w:rFonts w:ascii="Arial" w:hAnsi="Arial" w:cs="Arial"/>
          <w:lang w:val="en-ZA"/>
        </w:rPr>
      </w:pPr>
    </w:p>
    <w:p w14:paraId="1481ECBE" w14:textId="0DA7B9AF" w:rsidR="00C3555E" w:rsidRDefault="00C3555E" w:rsidP="00F12C92">
      <w:pPr>
        <w:pStyle w:val="ListParagraph"/>
        <w:numPr>
          <w:ilvl w:val="2"/>
          <w:numId w:val="43"/>
        </w:numPr>
        <w:spacing w:line="360" w:lineRule="auto"/>
        <w:ind w:left="2268" w:hanging="850"/>
        <w:jc w:val="both"/>
        <w:rPr>
          <w:rFonts w:ascii="Arial" w:hAnsi="Arial" w:cs="Arial"/>
          <w:lang w:val="en-ZA"/>
        </w:rPr>
      </w:pPr>
      <w:r w:rsidRPr="007218B8">
        <w:rPr>
          <w:rFonts w:ascii="Arial" w:hAnsi="Arial" w:cs="Arial"/>
          <w:lang w:val="en-ZA"/>
        </w:rPr>
        <w:t xml:space="preserve">An access fee is payable in all instances where a request for access to information is granted, except in those instances where payment of an access fee is specially excluded in terms of the Act or an exclusion is determined by the Minister in terms of Section 54(8). </w:t>
      </w:r>
    </w:p>
    <w:p w14:paraId="4461204F" w14:textId="77777777" w:rsidR="009F0127" w:rsidRDefault="009F0127" w:rsidP="00C3555E">
      <w:pPr>
        <w:spacing w:before="100" w:beforeAutospacing="1" w:after="100" w:afterAutospacing="1"/>
        <w:rPr>
          <w:rFonts w:ascii="Arial" w:hAnsi="Arial" w:cs="Arial"/>
          <w:sz w:val="22"/>
          <w:szCs w:val="22"/>
        </w:rPr>
      </w:pPr>
    </w:p>
    <w:p w14:paraId="5763FE4D" w14:textId="1DBBB024" w:rsidR="00C3555E" w:rsidRDefault="00C3555E" w:rsidP="00C3555E">
      <w:pPr>
        <w:spacing w:before="100" w:beforeAutospacing="1" w:after="100" w:afterAutospacing="1"/>
        <w:rPr>
          <w:rFonts w:ascii="Arial" w:hAnsi="Arial" w:cs="Arial"/>
          <w:sz w:val="22"/>
          <w:szCs w:val="22"/>
        </w:rPr>
      </w:pPr>
      <w:r>
        <w:rPr>
          <w:rFonts w:ascii="Arial" w:hAnsi="Arial" w:cs="Arial"/>
          <w:sz w:val="22"/>
          <w:szCs w:val="22"/>
        </w:rPr>
        <w:lastRenderedPageBreak/>
        <w:t>T</w:t>
      </w:r>
      <w:r w:rsidRPr="00BA1D94">
        <w:rPr>
          <w:rFonts w:ascii="Arial" w:hAnsi="Arial" w:cs="Arial"/>
          <w:sz w:val="22"/>
          <w:szCs w:val="22"/>
        </w:rPr>
        <w:t xml:space="preserve">he applicable access fees which will be payable are: </w:t>
      </w:r>
    </w:p>
    <w:tbl>
      <w:tblPr>
        <w:tblW w:w="9062" w:type="dxa"/>
        <w:tblCellMar>
          <w:top w:w="15" w:type="dxa"/>
          <w:left w:w="15" w:type="dxa"/>
          <w:bottom w:w="15" w:type="dxa"/>
          <w:right w:w="15" w:type="dxa"/>
        </w:tblCellMar>
        <w:tblLook w:val="04A0" w:firstRow="1" w:lastRow="0" w:firstColumn="1" w:lastColumn="0" w:noHBand="0" w:noVBand="1"/>
      </w:tblPr>
      <w:tblGrid>
        <w:gridCol w:w="6227"/>
        <w:gridCol w:w="2835"/>
      </w:tblGrid>
      <w:tr w:rsidR="00C3555E" w:rsidRPr="000D3738" w14:paraId="7A03F11A" w14:textId="77777777" w:rsidTr="00393DDE">
        <w:tc>
          <w:tcPr>
            <w:tcW w:w="6227" w:type="dxa"/>
            <w:tcBorders>
              <w:top w:val="single" w:sz="8" w:space="0" w:color="000000"/>
              <w:left w:val="single" w:sz="8" w:space="0" w:color="000000"/>
              <w:bottom w:val="single" w:sz="8" w:space="0" w:color="000000"/>
              <w:right w:val="single" w:sz="8" w:space="0" w:color="000000"/>
            </w:tcBorders>
            <w:shd w:val="clear" w:color="auto" w:fill="BCBCBC"/>
            <w:vAlign w:val="center"/>
            <w:hideMark/>
          </w:tcPr>
          <w:p w14:paraId="321FC28A"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Access of Information Fees </w:t>
            </w:r>
          </w:p>
        </w:tc>
        <w:tc>
          <w:tcPr>
            <w:tcW w:w="2835" w:type="dxa"/>
            <w:tcBorders>
              <w:top w:val="single" w:sz="8" w:space="0" w:color="000000"/>
              <w:left w:val="single" w:sz="8" w:space="0" w:color="000000"/>
              <w:bottom w:val="single" w:sz="8" w:space="0" w:color="000000"/>
              <w:right w:val="single" w:sz="8" w:space="0" w:color="000000"/>
            </w:tcBorders>
            <w:shd w:val="clear" w:color="auto" w:fill="BCBCBC"/>
            <w:vAlign w:val="center"/>
            <w:hideMark/>
          </w:tcPr>
          <w:p w14:paraId="0776F790"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Fees to be Charged </w:t>
            </w:r>
          </w:p>
        </w:tc>
      </w:tr>
      <w:tr w:rsidR="00C3555E" w:rsidRPr="000D3738" w14:paraId="1498E970"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04456F94"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Information in an A-4 size page photocopy or part thereof </w:t>
            </w:r>
          </w:p>
        </w:tc>
        <w:tc>
          <w:tcPr>
            <w:tcW w:w="2835" w:type="dxa"/>
            <w:tcBorders>
              <w:top w:val="single" w:sz="8" w:space="0" w:color="000000"/>
              <w:left w:val="single" w:sz="8" w:space="0" w:color="000000"/>
              <w:bottom w:val="single" w:sz="8" w:space="0" w:color="000000"/>
              <w:right w:val="single" w:sz="8" w:space="0" w:color="000000"/>
            </w:tcBorders>
            <w:vAlign w:val="center"/>
            <w:hideMark/>
          </w:tcPr>
          <w:p w14:paraId="76D6416D"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R 3,90 </w:t>
            </w:r>
          </w:p>
        </w:tc>
      </w:tr>
      <w:tr w:rsidR="00C3555E" w:rsidRPr="000D3738" w14:paraId="361ACC0A"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49402476"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A printed copy of an A4-size page or part thereof </w:t>
            </w:r>
          </w:p>
        </w:tc>
        <w:tc>
          <w:tcPr>
            <w:tcW w:w="2835" w:type="dxa"/>
            <w:tcBorders>
              <w:top w:val="single" w:sz="8" w:space="0" w:color="000000"/>
              <w:left w:val="single" w:sz="8" w:space="0" w:color="000000"/>
              <w:bottom w:val="single" w:sz="8" w:space="0" w:color="000000"/>
              <w:right w:val="single" w:sz="8" w:space="0" w:color="000000"/>
            </w:tcBorders>
            <w:vAlign w:val="center"/>
            <w:hideMark/>
          </w:tcPr>
          <w:p w14:paraId="3CC3943D"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R 4,80 </w:t>
            </w:r>
          </w:p>
        </w:tc>
      </w:tr>
      <w:tr w:rsidR="00C3555E" w:rsidRPr="000D3738" w14:paraId="3E7B5F89"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3D127A58" w14:textId="77777777" w:rsidR="00C3555E" w:rsidRPr="007355CC" w:rsidRDefault="00C3555E" w:rsidP="00393DDE">
            <w:pPr>
              <w:spacing w:before="100" w:beforeAutospacing="1" w:after="100" w:afterAutospacing="1"/>
              <w:rPr>
                <w:rFonts w:ascii="Arial" w:hAnsi="Arial" w:cs="Arial"/>
                <w:sz w:val="20"/>
                <w:szCs w:val="20"/>
              </w:rPr>
            </w:pPr>
            <w:r w:rsidRPr="007355CC">
              <w:rPr>
                <w:rFonts w:ascii="Arial" w:hAnsi="Arial" w:cs="Arial"/>
                <w:sz w:val="20"/>
                <w:szCs w:val="20"/>
              </w:rPr>
              <w:t xml:space="preserve">A copy in computer-readable format, for example: </w:t>
            </w:r>
          </w:p>
          <w:p w14:paraId="08EC4C3A" w14:textId="77777777" w:rsidR="00C3555E" w:rsidRPr="007355CC" w:rsidRDefault="00C3555E" w:rsidP="00C3555E">
            <w:pPr>
              <w:pStyle w:val="ListParagraph"/>
              <w:numPr>
                <w:ilvl w:val="0"/>
                <w:numId w:val="24"/>
              </w:numPr>
              <w:spacing w:before="100" w:beforeAutospacing="1" w:after="100" w:afterAutospacing="1"/>
              <w:jc w:val="both"/>
              <w:rPr>
                <w:rFonts w:ascii="Arial" w:hAnsi="Arial" w:cs="Arial"/>
                <w:sz w:val="20"/>
                <w:szCs w:val="20"/>
              </w:rPr>
            </w:pPr>
            <w:r w:rsidRPr="007355CC">
              <w:rPr>
                <w:rFonts w:ascii="Arial" w:hAnsi="Arial" w:cs="Arial"/>
                <w:sz w:val="20"/>
                <w:szCs w:val="20"/>
              </w:rPr>
              <w:t>Flash drive</w:t>
            </w:r>
          </w:p>
          <w:p w14:paraId="6C3500C5" w14:textId="77777777" w:rsidR="00C3555E" w:rsidRPr="007355CC" w:rsidRDefault="00C3555E" w:rsidP="00C3555E">
            <w:pPr>
              <w:pStyle w:val="ListParagraph"/>
              <w:numPr>
                <w:ilvl w:val="0"/>
                <w:numId w:val="24"/>
              </w:numPr>
              <w:spacing w:before="100" w:beforeAutospacing="1" w:after="100" w:afterAutospacing="1"/>
              <w:jc w:val="both"/>
              <w:rPr>
                <w:rFonts w:ascii="Arial" w:hAnsi="Arial" w:cs="Arial"/>
                <w:sz w:val="20"/>
                <w:szCs w:val="20"/>
              </w:rPr>
            </w:pPr>
            <w:r w:rsidRPr="007355CC">
              <w:rPr>
                <w:rFonts w:ascii="Arial" w:hAnsi="Arial" w:cs="Arial"/>
                <w:sz w:val="20"/>
                <w:szCs w:val="20"/>
              </w:rPr>
              <w:t xml:space="preserve">Compact disc </w:t>
            </w:r>
          </w:p>
        </w:tc>
        <w:tc>
          <w:tcPr>
            <w:tcW w:w="2835" w:type="dxa"/>
            <w:tcBorders>
              <w:top w:val="single" w:sz="8" w:space="0" w:color="000000"/>
              <w:left w:val="single" w:sz="8" w:space="0" w:color="000000"/>
              <w:bottom w:val="single" w:sz="8" w:space="0" w:color="000000"/>
              <w:right w:val="single" w:sz="8" w:space="0" w:color="000000"/>
            </w:tcBorders>
            <w:vAlign w:val="center"/>
            <w:hideMark/>
          </w:tcPr>
          <w:p w14:paraId="486B6C25" w14:textId="77777777" w:rsidR="00C3555E" w:rsidRPr="007355CC" w:rsidRDefault="00C3555E" w:rsidP="00393DDE">
            <w:pPr>
              <w:pStyle w:val="ListParagraph"/>
              <w:spacing w:before="100" w:beforeAutospacing="1" w:after="100" w:afterAutospacing="1"/>
              <w:rPr>
                <w:rFonts w:ascii="Arial" w:hAnsi="Arial" w:cs="Arial"/>
                <w:sz w:val="20"/>
                <w:szCs w:val="20"/>
              </w:rPr>
            </w:pPr>
          </w:p>
          <w:p w14:paraId="5C20948B" w14:textId="77777777" w:rsidR="00C3555E" w:rsidRPr="007355CC" w:rsidRDefault="00C3555E" w:rsidP="00393DDE">
            <w:pPr>
              <w:pStyle w:val="ListParagraph"/>
              <w:spacing w:before="100" w:beforeAutospacing="1" w:after="100" w:afterAutospacing="1"/>
              <w:rPr>
                <w:rFonts w:ascii="Arial" w:hAnsi="Arial" w:cs="Arial"/>
                <w:sz w:val="20"/>
                <w:szCs w:val="20"/>
              </w:rPr>
            </w:pPr>
          </w:p>
          <w:p w14:paraId="68EF6ED0" w14:textId="77777777" w:rsidR="00C3555E" w:rsidRPr="007355CC" w:rsidRDefault="00C3555E" w:rsidP="00C3555E">
            <w:pPr>
              <w:pStyle w:val="ListParagraph"/>
              <w:numPr>
                <w:ilvl w:val="0"/>
                <w:numId w:val="25"/>
              </w:numPr>
              <w:spacing w:before="100" w:beforeAutospacing="1" w:after="100" w:afterAutospacing="1"/>
              <w:rPr>
                <w:rFonts w:ascii="Arial" w:hAnsi="Arial" w:cs="Arial"/>
                <w:sz w:val="20"/>
                <w:szCs w:val="20"/>
              </w:rPr>
            </w:pPr>
            <w:r w:rsidRPr="007355CC">
              <w:rPr>
                <w:rFonts w:ascii="Arial" w:hAnsi="Arial" w:cs="Arial"/>
                <w:sz w:val="20"/>
                <w:szCs w:val="20"/>
              </w:rPr>
              <w:t>R 0</w:t>
            </w:r>
          </w:p>
          <w:p w14:paraId="447B04FE" w14:textId="77777777" w:rsidR="00C3555E" w:rsidRPr="007355CC" w:rsidRDefault="00C3555E" w:rsidP="00C3555E">
            <w:pPr>
              <w:pStyle w:val="ListParagraph"/>
              <w:numPr>
                <w:ilvl w:val="0"/>
                <w:numId w:val="25"/>
              </w:numPr>
              <w:spacing w:before="100" w:beforeAutospacing="1" w:after="100" w:afterAutospacing="1"/>
              <w:rPr>
                <w:rFonts w:ascii="Arial" w:hAnsi="Arial" w:cs="Arial"/>
                <w:sz w:val="20"/>
                <w:szCs w:val="20"/>
              </w:rPr>
            </w:pPr>
            <w:r w:rsidRPr="007355CC">
              <w:rPr>
                <w:rFonts w:ascii="Arial" w:hAnsi="Arial" w:cs="Arial"/>
                <w:sz w:val="20"/>
                <w:szCs w:val="20"/>
              </w:rPr>
              <w:t>R 56,00</w:t>
            </w:r>
          </w:p>
        </w:tc>
      </w:tr>
      <w:tr w:rsidR="00C3555E" w:rsidRPr="000D3738" w14:paraId="1CADAE06" w14:textId="77777777" w:rsidTr="00393DDE">
        <w:tc>
          <w:tcPr>
            <w:tcW w:w="6227" w:type="dxa"/>
            <w:tcBorders>
              <w:top w:val="single" w:sz="8" w:space="0" w:color="000000"/>
              <w:left w:val="single" w:sz="8" w:space="0" w:color="000000"/>
              <w:bottom w:val="single" w:sz="8" w:space="0" w:color="000000"/>
              <w:right w:val="single" w:sz="8" w:space="0" w:color="000000"/>
            </w:tcBorders>
            <w:shd w:val="clear" w:color="auto" w:fill="BCBCBC"/>
            <w:vAlign w:val="center"/>
            <w:hideMark/>
          </w:tcPr>
          <w:p w14:paraId="1E0CEDC1"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Access of Information Fees </w:t>
            </w:r>
          </w:p>
        </w:tc>
        <w:tc>
          <w:tcPr>
            <w:tcW w:w="2835" w:type="dxa"/>
            <w:tcBorders>
              <w:top w:val="single" w:sz="8" w:space="0" w:color="000000"/>
              <w:left w:val="single" w:sz="8" w:space="0" w:color="000000"/>
              <w:bottom w:val="single" w:sz="8" w:space="0" w:color="000000"/>
              <w:right w:val="single" w:sz="8" w:space="0" w:color="000000"/>
            </w:tcBorders>
            <w:shd w:val="clear" w:color="auto" w:fill="BCBCBC"/>
            <w:vAlign w:val="center"/>
            <w:hideMark/>
          </w:tcPr>
          <w:p w14:paraId="7109B690"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Fees to be Charged </w:t>
            </w:r>
          </w:p>
        </w:tc>
      </w:tr>
      <w:tr w:rsidR="00C3555E" w:rsidRPr="000D3738" w14:paraId="143875E8"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4DF9CB75"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A transcription of visual images, in an A4-size page or part thereof </w:t>
            </w:r>
          </w:p>
        </w:tc>
        <w:tc>
          <w:tcPr>
            <w:tcW w:w="2835" w:type="dxa"/>
            <w:vMerge w:val="restart"/>
            <w:tcBorders>
              <w:top w:val="single" w:sz="8" w:space="0" w:color="000000"/>
              <w:left w:val="single" w:sz="8" w:space="0" w:color="000000"/>
              <w:right w:val="single" w:sz="8" w:space="0" w:color="000000"/>
            </w:tcBorders>
            <w:vAlign w:val="center"/>
            <w:hideMark/>
          </w:tcPr>
          <w:p w14:paraId="02FF38F3"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eastAsia="Times New Roman" w:hAnsi="Arial" w:cs="Arial"/>
                <w:sz w:val="20"/>
                <w:szCs w:val="20"/>
                <w:lang w:val="en-GB" w:eastAsia="en-GB"/>
              </w:rPr>
              <w:t>Service to be outsourced. Will depend on quotation from Service provider.</w:t>
            </w:r>
          </w:p>
        </w:tc>
      </w:tr>
      <w:tr w:rsidR="00C3555E" w:rsidRPr="000D3738" w14:paraId="7B646912"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550FFE87"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A copy of visual images </w:t>
            </w:r>
          </w:p>
        </w:tc>
        <w:tc>
          <w:tcPr>
            <w:tcW w:w="2835" w:type="dxa"/>
            <w:vMerge/>
            <w:tcBorders>
              <w:left w:val="single" w:sz="8" w:space="0" w:color="000000"/>
              <w:right w:val="single" w:sz="8" w:space="0" w:color="000000"/>
            </w:tcBorders>
            <w:vAlign w:val="center"/>
            <w:hideMark/>
          </w:tcPr>
          <w:p w14:paraId="61A46931" w14:textId="77777777" w:rsidR="00C3555E" w:rsidRPr="007355CC" w:rsidRDefault="00C3555E" w:rsidP="00393DDE">
            <w:pPr>
              <w:spacing w:before="100" w:beforeAutospacing="1" w:after="100" w:afterAutospacing="1"/>
              <w:rPr>
                <w:rFonts w:ascii="Arial" w:hAnsi="Arial" w:cs="Arial"/>
                <w:sz w:val="20"/>
                <w:szCs w:val="20"/>
              </w:rPr>
            </w:pPr>
          </w:p>
        </w:tc>
      </w:tr>
      <w:tr w:rsidR="00C3555E" w:rsidRPr="000D3738" w14:paraId="67541EAF"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tcPr>
          <w:p w14:paraId="561FC36F" w14:textId="77777777" w:rsidR="00C3555E" w:rsidRPr="000D3738"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Transcription of an audio record, per A4-size page</w:t>
            </w:r>
          </w:p>
        </w:tc>
        <w:tc>
          <w:tcPr>
            <w:tcW w:w="2835" w:type="dxa"/>
            <w:vMerge/>
            <w:tcBorders>
              <w:left w:val="single" w:sz="8" w:space="0" w:color="000000"/>
              <w:bottom w:val="single" w:sz="8" w:space="0" w:color="000000"/>
              <w:right w:val="single" w:sz="8" w:space="0" w:color="000000"/>
            </w:tcBorders>
            <w:vAlign w:val="center"/>
          </w:tcPr>
          <w:p w14:paraId="1B9968BF" w14:textId="77777777" w:rsidR="00C3555E" w:rsidRPr="000D3738" w:rsidRDefault="00C3555E" w:rsidP="00393DDE">
            <w:pPr>
              <w:spacing w:before="100" w:beforeAutospacing="1" w:after="100" w:afterAutospacing="1"/>
              <w:rPr>
                <w:rFonts w:ascii="Arial" w:hAnsi="Arial" w:cs="Arial"/>
                <w:sz w:val="20"/>
                <w:szCs w:val="20"/>
              </w:rPr>
            </w:pPr>
          </w:p>
        </w:tc>
      </w:tr>
      <w:tr w:rsidR="00C3555E" w:rsidRPr="000D3738" w14:paraId="38296442"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hideMark/>
          </w:tcPr>
          <w:p w14:paraId="2129FB5D"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Copy of an audio record </w:t>
            </w:r>
          </w:p>
        </w:tc>
        <w:tc>
          <w:tcPr>
            <w:tcW w:w="2835" w:type="dxa"/>
            <w:tcBorders>
              <w:top w:val="single" w:sz="8" w:space="0" w:color="000000"/>
              <w:left w:val="single" w:sz="8" w:space="0" w:color="000000"/>
              <w:bottom w:val="single" w:sz="8" w:space="0" w:color="000000"/>
              <w:right w:val="single" w:sz="8" w:space="0" w:color="000000"/>
            </w:tcBorders>
            <w:vAlign w:val="center"/>
            <w:hideMark/>
          </w:tcPr>
          <w:p w14:paraId="629CE5D1"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R 56,00</w:t>
            </w:r>
          </w:p>
        </w:tc>
      </w:tr>
      <w:tr w:rsidR="00C3555E" w:rsidRPr="000D3738" w14:paraId="2ED07FB5" w14:textId="77777777" w:rsidTr="00393DDE">
        <w:tc>
          <w:tcPr>
            <w:tcW w:w="6227" w:type="dxa"/>
            <w:tcBorders>
              <w:top w:val="single" w:sz="8" w:space="0" w:color="000000"/>
              <w:left w:val="single" w:sz="8" w:space="0" w:color="000000"/>
              <w:bottom w:val="single" w:sz="8" w:space="0" w:color="000000"/>
              <w:right w:val="single" w:sz="8" w:space="0" w:color="000000"/>
            </w:tcBorders>
            <w:vAlign w:val="center"/>
          </w:tcPr>
          <w:p w14:paraId="26F80FF2" w14:textId="77777777" w:rsidR="00C3555E" w:rsidRPr="000D3738"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Deposit in terms of section 23(3)(b) of the Act</w:t>
            </w:r>
          </w:p>
        </w:tc>
        <w:tc>
          <w:tcPr>
            <w:tcW w:w="2835" w:type="dxa"/>
            <w:tcBorders>
              <w:top w:val="single" w:sz="8" w:space="0" w:color="000000"/>
              <w:left w:val="single" w:sz="8" w:space="0" w:color="000000"/>
              <w:bottom w:val="single" w:sz="8" w:space="0" w:color="000000"/>
              <w:right w:val="single" w:sz="8" w:space="0" w:color="000000"/>
            </w:tcBorders>
            <w:vAlign w:val="center"/>
          </w:tcPr>
          <w:p w14:paraId="158873D5" w14:textId="77777777" w:rsidR="00C3555E" w:rsidRPr="000D3738" w:rsidRDefault="00C3555E" w:rsidP="00393DDE">
            <w:pPr>
              <w:spacing w:before="100" w:beforeAutospacing="1" w:after="100" w:afterAutospacing="1"/>
              <w:rPr>
                <w:rFonts w:ascii="Arial" w:hAnsi="Arial" w:cs="Arial"/>
                <w:sz w:val="20"/>
                <w:szCs w:val="20"/>
              </w:rPr>
            </w:pPr>
            <w:r w:rsidRPr="000D3738">
              <w:rPr>
                <w:rFonts w:ascii="Arial" w:eastAsia="Times New Roman" w:hAnsi="Arial" w:cs="Arial"/>
                <w:sz w:val="20"/>
                <w:szCs w:val="20"/>
                <w:lang w:val="en-GB" w:eastAsia="en-GB"/>
              </w:rPr>
              <w:t>One third of amount estimated in terms of section 23(3)</w:t>
            </w:r>
            <w:r w:rsidRPr="000D3738">
              <w:rPr>
                <w:rFonts w:ascii="Arial" w:eastAsia="Times New Roman" w:hAnsi="Arial" w:cs="Arial"/>
                <w:i/>
                <w:sz w:val="20"/>
                <w:szCs w:val="20"/>
                <w:lang w:val="en-GB" w:eastAsia="en-GB"/>
              </w:rPr>
              <w:t>(a)</w:t>
            </w:r>
            <w:r w:rsidRPr="000D3738">
              <w:rPr>
                <w:rFonts w:ascii="Arial" w:eastAsia="Times New Roman" w:hAnsi="Arial" w:cs="Arial"/>
                <w:sz w:val="20"/>
                <w:szCs w:val="20"/>
                <w:lang w:val="en-GB" w:eastAsia="en-GB"/>
              </w:rPr>
              <w:t xml:space="preserve"> of the Act.</w:t>
            </w:r>
          </w:p>
        </w:tc>
      </w:tr>
      <w:tr w:rsidR="00C3555E" w:rsidRPr="000D3738" w14:paraId="54F0E91A" w14:textId="77777777" w:rsidTr="00393DDE">
        <w:tc>
          <w:tcPr>
            <w:tcW w:w="9062" w:type="dxa"/>
            <w:gridSpan w:val="2"/>
            <w:tcBorders>
              <w:top w:val="single" w:sz="8" w:space="0" w:color="000000"/>
              <w:left w:val="single" w:sz="8" w:space="0" w:color="000000"/>
              <w:bottom w:val="single" w:sz="8" w:space="0" w:color="000000"/>
              <w:right w:val="single" w:sz="8" w:space="0" w:color="000000"/>
            </w:tcBorders>
            <w:vAlign w:val="center"/>
            <w:hideMark/>
          </w:tcPr>
          <w:p w14:paraId="0FC0079E" w14:textId="77777777" w:rsidR="00C3555E" w:rsidRPr="007355CC" w:rsidRDefault="00C3555E" w:rsidP="00393DDE">
            <w:pPr>
              <w:spacing w:before="100" w:beforeAutospacing="1" w:after="100" w:afterAutospacing="1"/>
              <w:rPr>
                <w:rFonts w:ascii="Arial" w:hAnsi="Arial" w:cs="Arial"/>
                <w:sz w:val="20"/>
                <w:szCs w:val="20"/>
              </w:rPr>
            </w:pPr>
            <w:r w:rsidRPr="000D3738">
              <w:rPr>
                <w:rFonts w:ascii="Arial" w:hAnsi="Arial" w:cs="Arial"/>
                <w:sz w:val="20"/>
                <w:szCs w:val="20"/>
              </w:rPr>
              <w:t xml:space="preserve">Where a copy of a record needs to be posted the actual postal fee is payable. </w:t>
            </w:r>
          </w:p>
        </w:tc>
      </w:tr>
    </w:tbl>
    <w:p w14:paraId="392B66D5" w14:textId="77777777" w:rsidR="00C3555E" w:rsidRDefault="00C3555E" w:rsidP="00C3555E"/>
    <w:p w14:paraId="78D45EAB" w14:textId="77777777" w:rsidR="00BA1D94" w:rsidRDefault="00BA1D94" w:rsidP="00F12C92">
      <w:pPr>
        <w:pStyle w:val="ListParagraph"/>
        <w:numPr>
          <w:ilvl w:val="1"/>
          <w:numId w:val="43"/>
        </w:numPr>
        <w:spacing w:line="360" w:lineRule="auto"/>
        <w:ind w:left="1418" w:hanging="567"/>
        <w:jc w:val="both"/>
        <w:rPr>
          <w:rFonts w:ascii="Arial" w:hAnsi="Arial" w:cs="Arial"/>
          <w:lang w:val="en-ZA"/>
        </w:rPr>
      </w:pPr>
      <w:r>
        <w:rPr>
          <w:rFonts w:ascii="Arial" w:hAnsi="Arial" w:cs="Arial"/>
          <w:lang w:val="en-ZA"/>
        </w:rPr>
        <w:t>Deposits</w:t>
      </w:r>
    </w:p>
    <w:p w14:paraId="71D8A0F6" w14:textId="77777777" w:rsidR="00BA1D94" w:rsidRDefault="00BA1D94" w:rsidP="00BA1D94">
      <w:pPr>
        <w:pStyle w:val="ListParagraph"/>
        <w:spacing w:line="360" w:lineRule="auto"/>
        <w:ind w:left="1418"/>
        <w:jc w:val="both"/>
        <w:rPr>
          <w:rFonts w:ascii="Arial" w:hAnsi="Arial" w:cs="Arial"/>
          <w:lang w:val="en-ZA"/>
        </w:rPr>
      </w:pPr>
    </w:p>
    <w:p w14:paraId="3ADB8984" w14:textId="0640BEC2" w:rsidR="005461E6" w:rsidRPr="00BA1D94" w:rsidRDefault="005461E6" w:rsidP="00F12C92">
      <w:pPr>
        <w:pStyle w:val="ListParagraph"/>
        <w:numPr>
          <w:ilvl w:val="2"/>
          <w:numId w:val="43"/>
        </w:numPr>
        <w:spacing w:line="360" w:lineRule="auto"/>
        <w:ind w:left="2268" w:hanging="850"/>
        <w:jc w:val="both"/>
        <w:rPr>
          <w:rFonts w:ascii="Arial" w:hAnsi="Arial" w:cs="Arial"/>
          <w:lang w:val="en-ZA"/>
        </w:rPr>
      </w:pPr>
      <w:r w:rsidRPr="00BA1D94">
        <w:rPr>
          <w:rFonts w:ascii="Arial" w:hAnsi="Arial" w:cs="Arial"/>
        </w:rPr>
        <w:t xml:space="preserve">Where the institution receives a request for access to information held on a person other than the requester himself / herself and the Information Officer upon receipt of the request is of the opinion that the preparation of the required record of disclosure will take more than 6 (six) hours, a deposit is payable by the requester. </w:t>
      </w:r>
    </w:p>
    <w:p w14:paraId="092A866E" w14:textId="77777777" w:rsidR="005508D9" w:rsidRDefault="005508D9" w:rsidP="005508D9">
      <w:pPr>
        <w:pStyle w:val="ListParagraph"/>
        <w:spacing w:line="360" w:lineRule="auto"/>
        <w:ind w:left="2268"/>
        <w:jc w:val="both"/>
        <w:rPr>
          <w:rFonts w:ascii="Arial" w:hAnsi="Arial" w:cs="Arial"/>
        </w:rPr>
      </w:pPr>
    </w:p>
    <w:p w14:paraId="13375C4E" w14:textId="264683D4" w:rsidR="005461E6" w:rsidRDefault="005461E6" w:rsidP="00F12C92">
      <w:pPr>
        <w:pStyle w:val="ListParagraph"/>
        <w:numPr>
          <w:ilvl w:val="2"/>
          <w:numId w:val="43"/>
        </w:numPr>
        <w:spacing w:line="360" w:lineRule="auto"/>
        <w:ind w:left="2268" w:hanging="850"/>
        <w:jc w:val="both"/>
        <w:rPr>
          <w:rFonts w:ascii="Arial" w:hAnsi="Arial" w:cs="Arial"/>
        </w:rPr>
      </w:pPr>
      <w:r w:rsidRPr="00BA1D94">
        <w:rPr>
          <w:rFonts w:ascii="Arial" w:hAnsi="Arial" w:cs="Arial"/>
        </w:rPr>
        <w:t xml:space="preserve">The amount of the deposit is equal to 1/3 (one third) of the amount of the applicable access fee. </w:t>
      </w:r>
    </w:p>
    <w:p w14:paraId="46C43E91" w14:textId="7833B6A9" w:rsidR="00D34B8A" w:rsidRDefault="00D34B8A" w:rsidP="005D4766">
      <w:pPr>
        <w:pStyle w:val="ListParagraph"/>
        <w:spacing w:line="360" w:lineRule="auto"/>
        <w:ind w:left="709"/>
        <w:jc w:val="both"/>
        <w:rPr>
          <w:rFonts w:ascii="Arial" w:hAnsi="Arial" w:cs="Arial"/>
        </w:rPr>
      </w:pPr>
    </w:p>
    <w:p w14:paraId="4DDCDD86" w14:textId="4AC85F8A" w:rsidR="005461E6" w:rsidRDefault="005461E6" w:rsidP="00F12C92">
      <w:pPr>
        <w:pStyle w:val="ListParagraph"/>
        <w:numPr>
          <w:ilvl w:val="1"/>
          <w:numId w:val="43"/>
        </w:numPr>
        <w:spacing w:line="360" w:lineRule="auto"/>
        <w:ind w:left="1418" w:hanging="567"/>
        <w:jc w:val="both"/>
        <w:rPr>
          <w:rFonts w:ascii="Arial" w:hAnsi="Arial" w:cs="Arial"/>
          <w:lang w:val="en-ZA"/>
        </w:rPr>
      </w:pPr>
      <w:r w:rsidRPr="00BA1D94">
        <w:rPr>
          <w:rFonts w:ascii="Arial" w:hAnsi="Arial" w:cs="Arial"/>
          <w:lang w:val="en-ZA"/>
        </w:rPr>
        <w:t>Collection Fees</w:t>
      </w:r>
      <w:r w:rsidRPr="00D34B8A">
        <w:rPr>
          <w:rFonts w:ascii="Arial" w:hAnsi="Arial" w:cs="Arial"/>
          <w:lang w:val="en-ZA"/>
        </w:rPr>
        <w:t xml:space="preserve"> </w:t>
      </w:r>
    </w:p>
    <w:p w14:paraId="3F73D33F" w14:textId="77777777" w:rsidR="005508D9" w:rsidRPr="00D34B8A" w:rsidRDefault="005508D9" w:rsidP="005508D9">
      <w:pPr>
        <w:pStyle w:val="ListParagraph"/>
        <w:spacing w:line="360" w:lineRule="auto"/>
        <w:ind w:left="1418"/>
        <w:jc w:val="both"/>
        <w:rPr>
          <w:rFonts w:ascii="Arial" w:hAnsi="Arial" w:cs="Arial"/>
          <w:lang w:val="en-ZA"/>
        </w:rPr>
      </w:pPr>
    </w:p>
    <w:p w14:paraId="2D2B3892" w14:textId="010BEE73" w:rsidR="005461E6" w:rsidRPr="001B413A" w:rsidRDefault="005461E6" w:rsidP="00F12C92">
      <w:pPr>
        <w:pStyle w:val="ListParagraph"/>
        <w:numPr>
          <w:ilvl w:val="2"/>
          <w:numId w:val="43"/>
        </w:numPr>
        <w:spacing w:line="360" w:lineRule="auto"/>
        <w:ind w:left="2268" w:hanging="850"/>
        <w:jc w:val="both"/>
        <w:rPr>
          <w:rFonts w:ascii="Arial" w:hAnsi="Arial" w:cs="Arial"/>
        </w:rPr>
      </w:pPr>
      <w:r w:rsidRPr="00BA1D94">
        <w:rPr>
          <w:rFonts w:ascii="Arial" w:hAnsi="Arial" w:cs="Arial"/>
        </w:rPr>
        <w:t xml:space="preserve">The initial “request fee” of R50,00 should be deposited into the bank account below and a copy of the deposit slip, application form and other correspondence / documents, forwarded to the Information Officer via fax. </w:t>
      </w:r>
    </w:p>
    <w:p w14:paraId="131B4BB7" w14:textId="77777777" w:rsidR="00F06DD7" w:rsidRDefault="00F06DD7" w:rsidP="00F06DD7">
      <w:pPr>
        <w:pStyle w:val="ListParagraph"/>
        <w:spacing w:line="360" w:lineRule="auto"/>
        <w:ind w:left="2268"/>
        <w:jc w:val="both"/>
        <w:rPr>
          <w:rFonts w:ascii="Arial" w:hAnsi="Arial" w:cs="Arial"/>
        </w:rPr>
      </w:pPr>
    </w:p>
    <w:p w14:paraId="6E25F92D" w14:textId="37715D76" w:rsidR="005461E6" w:rsidRPr="001B413A" w:rsidRDefault="005461E6" w:rsidP="00F12C92">
      <w:pPr>
        <w:pStyle w:val="ListParagraph"/>
        <w:numPr>
          <w:ilvl w:val="2"/>
          <w:numId w:val="43"/>
        </w:numPr>
        <w:spacing w:line="360" w:lineRule="auto"/>
        <w:ind w:left="2268" w:hanging="850"/>
        <w:jc w:val="both"/>
        <w:rPr>
          <w:rFonts w:ascii="Arial" w:hAnsi="Arial" w:cs="Arial"/>
        </w:rPr>
      </w:pPr>
      <w:r w:rsidRPr="00BA1D94">
        <w:rPr>
          <w:rFonts w:ascii="Arial" w:hAnsi="Arial" w:cs="Arial"/>
        </w:rPr>
        <w:t xml:space="preserve">The officer will collect the initial “request fee” of applications received directly by the Information Officer via email. </w:t>
      </w:r>
    </w:p>
    <w:p w14:paraId="0370D8AF" w14:textId="77777777" w:rsidR="005508D9" w:rsidRDefault="005508D9" w:rsidP="005508D9">
      <w:pPr>
        <w:pStyle w:val="ListParagraph"/>
        <w:spacing w:line="360" w:lineRule="auto"/>
        <w:ind w:left="2268"/>
        <w:jc w:val="both"/>
        <w:rPr>
          <w:rFonts w:ascii="Arial" w:hAnsi="Arial" w:cs="Arial"/>
        </w:rPr>
      </w:pPr>
    </w:p>
    <w:p w14:paraId="5E3475CF" w14:textId="77777777" w:rsidR="00465F93" w:rsidRDefault="005461E6" w:rsidP="00F12C92">
      <w:pPr>
        <w:pStyle w:val="ListParagraph"/>
        <w:numPr>
          <w:ilvl w:val="2"/>
          <w:numId w:val="43"/>
        </w:numPr>
        <w:spacing w:line="360" w:lineRule="auto"/>
        <w:ind w:left="2268" w:hanging="850"/>
        <w:jc w:val="both"/>
        <w:rPr>
          <w:rFonts w:ascii="Arial" w:hAnsi="Arial" w:cs="Arial"/>
        </w:rPr>
      </w:pPr>
      <w:r w:rsidRPr="00BA1D94">
        <w:rPr>
          <w:rFonts w:ascii="Arial" w:hAnsi="Arial" w:cs="Arial"/>
        </w:rPr>
        <w:lastRenderedPageBreak/>
        <w:t>All fees must be deposited into the following bank accoun</w:t>
      </w:r>
      <w:r w:rsidR="0036750A">
        <w:rPr>
          <w:rFonts w:ascii="Arial" w:hAnsi="Arial" w:cs="Arial"/>
        </w:rPr>
        <w:t xml:space="preserve">t: </w:t>
      </w:r>
    </w:p>
    <w:p w14:paraId="1D9860F1" w14:textId="77777777" w:rsidR="00465F93" w:rsidRPr="00465F93" w:rsidRDefault="00465F93" w:rsidP="00465F93">
      <w:pPr>
        <w:pStyle w:val="ListParagraph"/>
        <w:rPr>
          <w:rFonts w:ascii="Arial" w:hAnsi="Arial" w:cs="Arial"/>
        </w:rPr>
      </w:pPr>
    </w:p>
    <w:p w14:paraId="41D51FC5" w14:textId="0B6EC7B2" w:rsidR="005461E6" w:rsidRPr="009F0127" w:rsidRDefault="0036750A" w:rsidP="009F0127">
      <w:pPr>
        <w:pStyle w:val="ListParagraph"/>
        <w:spacing w:line="360" w:lineRule="auto"/>
        <w:ind w:left="2268"/>
        <w:jc w:val="both"/>
        <w:rPr>
          <w:rFonts w:ascii="Arial" w:hAnsi="Arial" w:cs="Arial"/>
        </w:rPr>
      </w:pPr>
      <w:r w:rsidRPr="009F0127">
        <w:rPr>
          <w:rFonts w:ascii="Arial" w:hAnsi="Arial" w:cs="Arial"/>
        </w:rPr>
        <w:t>Banking Institution</w:t>
      </w:r>
      <w:r w:rsidR="007D26EF" w:rsidRPr="009F0127">
        <w:rPr>
          <w:rFonts w:ascii="Arial" w:hAnsi="Arial" w:cs="Arial"/>
        </w:rPr>
        <w:t xml:space="preserve">: </w:t>
      </w:r>
      <w:r w:rsidR="004A3127" w:rsidRPr="009F0127">
        <w:rPr>
          <w:rFonts w:ascii="Arial" w:hAnsi="Arial" w:cs="Arial"/>
        </w:rPr>
        <w:tab/>
      </w:r>
      <w:r w:rsidR="004A3127" w:rsidRPr="009F0127">
        <w:rPr>
          <w:rFonts w:ascii="Arial" w:hAnsi="Arial" w:cs="Arial"/>
        </w:rPr>
        <w:tab/>
        <w:t>Rand Merchant Bank</w:t>
      </w:r>
    </w:p>
    <w:p w14:paraId="4F7053EB" w14:textId="0FC13082" w:rsidR="00AE7E0D" w:rsidRPr="009F0127" w:rsidRDefault="005461E6" w:rsidP="009F0127">
      <w:pPr>
        <w:pStyle w:val="ListParagraph"/>
        <w:spacing w:line="360" w:lineRule="auto"/>
        <w:ind w:left="2268"/>
        <w:jc w:val="both"/>
        <w:rPr>
          <w:rFonts w:ascii="Arial" w:hAnsi="Arial" w:cs="Arial"/>
        </w:rPr>
      </w:pPr>
      <w:r w:rsidRPr="009F0127">
        <w:rPr>
          <w:rFonts w:ascii="Arial" w:hAnsi="Arial" w:cs="Arial"/>
        </w:rPr>
        <w:t xml:space="preserve">Account Name: </w:t>
      </w:r>
      <w:r w:rsidR="004A3127" w:rsidRPr="009F0127">
        <w:rPr>
          <w:rFonts w:ascii="Arial" w:hAnsi="Arial" w:cs="Arial"/>
        </w:rPr>
        <w:tab/>
      </w:r>
      <w:r w:rsidR="004A3127" w:rsidRPr="009F0127">
        <w:rPr>
          <w:rFonts w:ascii="Arial" w:hAnsi="Arial" w:cs="Arial"/>
        </w:rPr>
        <w:tab/>
        <w:t>The Apprentice Valley</w:t>
      </w:r>
    </w:p>
    <w:p w14:paraId="28309C1D" w14:textId="289E4464" w:rsidR="005461E6" w:rsidRPr="009F0127" w:rsidRDefault="005461E6" w:rsidP="009F0127">
      <w:pPr>
        <w:pStyle w:val="ListParagraph"/>
        <w:spacing w:line="360" w:lineRule="auto"/>
        <w:ind w:left="2268"/>
        <w:jc w:val="both"/>
        <w:rPr>
          <w:rFonts w:ascii="Arial" w:hAnsi="Arial" w:cs="Arial"/>
        </w:rPr>
      </w:pPr>
      <w:r w:rsidRPr="009F0127">
        <w:rPr>
          <w:rFonts w:ascii="Arial" w:hAnsi="Arial" w:cs="Arial"/>
        </w:rPr>
        <w:t>Number:</w:t>
      </w:r>
      <w:r w:rsidR="004A3127" w:rsidRPr="009F0127">
        <w:rPr>
          <w:rFonts w:ascii="Arial" w:hAnsi="Arial" w:cs="Arial"/>
        </w:rPr>
        <w:t xml:space="preserve">  </w:t>
      </w:r>
      <w:r w:rsidR="004A3127" w:rsidRPr="009F0127">
        <w:rPr>
          <w:rFonts w:ascii="Arial" w:hAnsi="Arial" w:cs="Arial"/>
        </w:rPr>
        <w:tab/>
      </w:r>
      <w:r w:rsidR="004A3127" w:rsidRPr="009F0127">
        <w:rPr>
          <w:rFonts w:ascii="Arial" w:hAnsi="Arial" w:cs="Arial"/>
        </w:rPr>
        <w:tab/>
      </w:r>
      <w:r w:rsidR="004A3127" w:rsidRPr="009F0127">
        <w:rPr>
          <w:rFonts w:ascii="Arial" w:hAnsi="Arial" w:cs="Arial"/>
        </w:rPr>
        <w:tab/>
        <w:t>63112236294</w:t>
      </w:r>
    </w:p>
    <w:p w14:paraId="5B2E31B1" w14:textId="77777777" w:rsidR="00D34B8A" w:rsidRPr="00D34B8A" w:rsidRDefault="00D34B8A" w:rsidP="00D34B8A">
      <w:pPr>
        <w:pStyle w:val="ListParagraph"/>
        <w:spacing w:line="360" w:lineRule="auto"/>
        <w:ind w:left="1418"/>
        <w:jc w:val="both"/>
        <w:rPr>
          <w:rFonts w:ascii="Arial" w:hAnsi="Arial" w:cs="Arial"/>
          <w:lang w:val="en-ZA"/>
        </w:rPr>
      </w:pPr>
    </w:p>
    <w:p w14:paraId="6BE1CC50" w14:textId="55E61FB0" w:rsidR="005461E6" w:rsidRDefault="005461E6" w:rsidP="00F12C92">
      <w:pPr>
        <w:pStyle w:val="ListParagraph"/>
        <w:numPr>
          <w:ilvl w:val="1"/>
          <w:numId w:val="43"/>
        </w:numPr>
        <w:spacing w:line="360" w:lineRule="auto"/>
        <w:ind w:left="1418" w:hanging="567"/>
        <w:jc w:val="both"/>
        <w:rPr>
          <w:rFonts w:ascii="Arial" w:hAnsi="Arial" w:cs="Arial"/>
          <w:lang w:val="en-ZA"/>
        </w:rPr>
      </w:pPr>
      <w:r w:rsidRPr="00D34B8A">
        <w:rPr>
          <w:rFonts w:ascii="Arial" w:hAnsi="Arial" w:cs="Arial"/>
          <w:lang w:val="en-ZA"/>
        </w:rPr>
        <w:t xml:space="preserve">All fees are subject to change as allowed for in the Act and as a consequence such escalations may not always be immediately available at the time of the request being made. Requesters shall be informed of any changes in the fees prior to making a payment. </w:t>
      </w:r>
    </w:p>
    <w:p w14:paraId="506819B7" w14:textId="65075E43" w:rsidR="005461E6"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 w:name="_Toc71531723"/>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w:t>
      </w:r>
      <w:bookmarkEnd w:id="21"/>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3FE648F" w14:textId="77777777" w:rsidR="00D34B8A" w:rsidRPr="00BB3055" w:rsidRDefault="00D34B8A" w:rsidP="00D34B8A">
      <w:pPr>
        <w:pStyle w:val="ListParagraph"/>
        <w:spacing w:line="360" w:lineRule="auto"/>
        <w:ind w:left="709"/>
        <w:jc w:val="both"/>
        <w:rPr>
          <w:rFonts w:ascii="Arial" w:hAnsi="Arial" w:cs="Arial"/>
          <w:b/>
          <w:lang w:val="en-ZA"/>
        </w:rPr>
      </w:pPr>
    </w:p>
    <w:p w14:paraId="44AF56AD" w14:textId="70054104" w:rsidR="005461E6" w:rsidRPr="00F12C92" w:rsidRDefault="005461E6" w:rsidP="00F12C92">
      <w:pPr>
        <w:pStyle w:val="ListParagraph"/>
        <w:numPr>
          <w:ilvl w:val="1"/>
          <w:numId w:val="44"/>
        </w:numPr>
        <w:spacing w:line="360" w:lineRule="auto"/>
        <w:ind w:left="1418" w:hanging="567"/>
        <w:jc w:val="both"/>
        <w:rPr>
          <w:rFonts w:ascii="Arial" w:hAnsi="Arial" w:cs="Arial"/>
          <w:lang w:val="en-ZA"/>
        </w:rPr>
      </w:pPr>
      <w:r w:rsidRPr="00F12C92">
        <w:rPr>
          <w:rFonts w:ascii="Arial" w:hAnsi="Arial" w:cs="Arial"/>
          <w:lang w:val="en-ZA"/>
        </w:rPr>
        <w:t xml:space="preserve">Time Allowed to Institution </w:t>
      </w:r>
    </w:p>
    <w:p w14:paraId="696C2385" w14:textId="77777777" w:rsidR="00D34B8A" w:rsidRPr="00D34B8A" w:rsidRDefault="00D34B8A" w:rsidP="00D34B8A">
      <w:pPr>
        <w:pStyle w:val="ListParagraph"/>
        <w:spacing w:line="360" w:lineRule="auto"/>
        <w:ind w:left="1418"/>
        <w:jc w:val="both"/>
        <w:rPr>
          <w:rFonts w:ascii="Arial" w:hAnsi="Arial" w:cs="Arial"/>
          <w:lang w:val="en-ZA"/>
        </w:rPr>
      </w:pPr>
    </w:p>
    <w:p w14:paraId="159CF27B" w14:textId="2D4B23E1" w:rsidR="005461E6" w:rsidRPr="001B413A" w:rsidRDefault="00084936" w:rsidP="00F12C92">
      <w:pPr>
        <w:pStyle w:val="ListParagraph"/>
        <w:numPr>
          <w:ilvl w:val="2"/>
          <w:numId w:val="44"/>
        </w:numPr>
        <w:spacing w:line="360" w:lineRule="auto"/>
        <w:ind w:left="2268" w:hanging="850"/>
        <w:jc w:val="both"/>
        <w:rPr>
          <w:rFonts w:ascii="Arial" w:hAnsi="Arial" w:cs="Arial"/>
        </w:rPr>
      </w:pPr>
      <w:r>
        <w:rPr>
          <w:rFonts w:ascii="Arial" w:hAnsi="Arial" w:cs="Arial"/>
        </w:rPr>
        <w:t>Apprentice Valley</w:t>
      </w:r>
      <w:r w:rsidRPr="00E936EB">
        <w:rPr>
          <w:rFonts w:ascii="Arial" w:hAnsi="Arial" w:cs="Arial"/>
        </w:rPr>
        <w:t xml:space="preserve"> </w:t>
      </w:r>
      <w:r w:rsidR="005461E6" w:rsidRPr="00D34B8A">
        <w:rPr>
          <w:rFonts w:ascii="Arial" w:hAnsi="Arial" w:cs="Arial"/>
        </w:rPr>
        <w:t>will, within 30</w:t>
      </w:r>
      <w:r w:rsidR="007218B8">
        <w:rPr>
          <w:rFonts w:ascii="Arial" w:hAnsi="Arial" w:cs="Arial"/>
        </w:rPr>
        <w:t xml:space="preserve"> (thirty) </w:t>
      </w:r>
      <w:r w:rsidR="005461E6" w:rsidRPr="00D34B8A">
        <w:rPr>
          <w:rFonts w:ascii="Arial" w:hAnsi="Arial" w:cs="Arial"/>
        </w:rPr>
        <w:t xml:space="preserve">days of receipt of the request, decide whether to grant or decline the request and give notice with reasons (if required) to that effect. </w:t>
      </w:r>
    </w:p>
    <w:p w14:paraId="1B357337" w14:textId="77777777" w:rsidR="005508D9" w:rsidRDefault="005508D9" w:rsidP="005508D9">
      <w:pPr>
        <w:pStyle w:val="ListParagraph"/>
        <w:spacing w:line="360" w:lineRule="auto"/>
        <w:ind w:left="2268"/>
        <w:jc w:val="both"/>
        <w:rPr>
          <w:rFonts w:ascii="Arial" w:hAnsi="Arial" w:cs="Arial"/>
        </w:rPr>
      </w:pPr>
    </w:p>
    <w:p w14:paraId="24FB81CB" w14:textId="6A99797E" w:rsidR="005461E6" w:rsidRPr="00D34B8A" w:rsidRDefault="0036750A" w:rsidP="00F12C92">
      <w:pPr>
        <w:pStyle w:val="ListParagraph"/>
        <w:numPr>
          <w:ilvl w:val="2"/>
          <w:numId w:val="44"/>
        </w:numPr>
        <w:spacing w:line="360" w:lineRule="auto"/>
        <w:ind w:left="2268" w:hanging="850"/>
        <w:jc w:val="both"/>
        <w:rPr>
          <w:rFonts w:ascii="Arial" w:hAnsi="Arial" w:cs="Arial"/>
        </w:rPr>
      </w:pPr>
      <w:r>
        <w:rPr>
          <w:rFonts w:ascii="Arial" w:hAnsi="Arial" w:cs="Arial"/>
        </w:rPr>
        <w:t xml:space="preserve">The 30 </w:t>
      </w:r>
      <w:r w:rsidR="007218B8">
        <w:rPr>
          <w:rFonts w:ascii="Arial" w:hAnsi="Arial" w:cs="Arial"/>
        </w:rPr>
        <w:t xml:space="preserve">(thirty) </w:t>
      </w:r>
      <w:r w:rsidR="005461E6" w:rsidRPr="00D34B8A">
        <w:rPr>
          <w:rFonts w:ascii="Arial" w:hAnsi="Arial" w:cs="Arial"/>
        </w:rPr>
        <w:t>day period with</w:t>
      </w:r>
      <w:r w:rsidR="007218B8">
        <w:rPr>
          <w:rFonts w:ascii="Arial" w:hAnsi="Arial" w:cs="Arial"/>
        </w:rPr>
        <w:t>in</w:t>
      </w:r>
      <w:r w:rsidR="005461E6" w:rsidRPr="00D34B8A">
        <w:rPr>
          <w:rFonts w:ascii="Arial" w:hAnsi="Arial" w:cs="Arial"/>
        </w:rPr>
        <w:t xml:space="preserve"> which</w:t>
      </w:r>
      <w:r w:rsidR="00EE7DE1" w:rsidRPr="00EE7DE1">
        <w:rPr>
          <w:rFonts w:ascii="Arial" w:hAnsi="Arial" w:cs="Arial"/>
        </w:rPr>
        <w:t xml:space="preserve"> </w:t>
      </w:r>
      <w:r w:rsidR="00084936">
        <w:rPr>
          <w:rFonts w:ascii="Arial" w:hAnsi="Arial" w:cs="Arial"/>
        </w:rPr>
        <w:t>Apprentice Valley</w:t>
      </w:r>
      <w:r w:rsidR="00084936" w:rsidRPr="00E936EB">
        <w:rPr>
          <w:rFonts w:ascii="Arial" w:hAnsi="Arial" w:cs="Arial"/>
        </w:rPr>
        <w:t xml:space="preserve"> </w:t>
      </w:r>
      <w:r w:rsidR="005461E6" w:rsidRPr="00D34B8A">
        <w:rPr>
          <w:rFonts w:ascii="Arial" w:hAnsi="Arial" w:cs="Arial"/>
        </w:rPr>
        <w:t>has</w:t>
      </w:r>
      <w:r w:rsidR="002149B4">
        <w:rPr>
          <w:rFonts w:ascii="Arial" w:hAnsi="Arial" w:cs="Arial"/>
        </w:rPr>
        <w:t xml:space="preserve"> </w:t>
      </w:r>
      <w:r w:rsidR="005461E6" w:rsidRPr="00D34B8A">
        <w:rPr>
          <w:rFonts w:ascii="Arial" w:hAnsi="Arial" w:cs="Arial"/>
        </w:rPr>
        <w:t xml:space="preserve">to </w:t>
      </w:r>
      <w:r w:rsidR="00CF23B3">
        <w:rPr>
          <w:rFonts w:ascii="Arial" w:hAnsi="Arial" w:cs="Arial"/>
        </w:rPr>
        <w:t>de</w:t>
      </w:r>
      <w:r w:rsidR="005461E6" w:rsidRPr="00D34B8A">
        <w:rPr>
          <w:rFonts w:ascii="Arial" w:hAnsi="Arial" w:cs="Arial"/>
        </w:rPr>
        <w:t xml:space="preserve">cide whether to grant or refuse the request, may be extended for a further period of not more than thirty days if the request is for a large number of information, or the request requires a search for information held at another office of </w:t>
      </w:r>
      <w:r w:rsidR="00084936">
        <w:rPr>
          <w:rFonts w:ascii="Arial" w:hAnsi="Arial" w:cs="Arial"/>
        </w:rPr>
        <w:t>Apprentice Valley</w:t>
      </w:r>
      <w:r w:rsidR="00084936" w:rsidRPr="00E936EB">
        <w:rPr>
          <w:rFonts w:ascii="Arial" w:hAnsi="Arial" w:cs="Arial"/>
        </w:rPr>
        <w:t xml:space="preserve"> </w:t>
      </w:r>
      <w:r w:rsidR="005461E6" w:rsidRPr="00D34B8A">
        <w:rPr>
          <w:rFonts w:ascii="Arial" w:hAnsi="Arial" w:cs="Arial"/>
        </w:rPr>
        <w:t>and the information cannot reasonably be obtained within the original 30</w:t>
      </w:r>
      <w:r w:rsidR="007218B8">
        <w:rPr>
          <w:rFonts w:ascii="Arial" w:hAnsi="Arial" w:cs="Arial"/>
        </w:rPr>
        <w:t xml:space="preserve"> (thirty)</w:t>
      </w:r>
      <w:r w:rsidR="005461E6" w:rsidRPr="00D34B8A">
        <w:rPr>
          <w:rFonts w:ascii="Arial" w:hAnsi="Arial" w:cs="Arial"/>
        </w:rPr>
        <w:t xml:space="preserve"> day period. </w:t>
      </w:r>
    </w:p>
    <w:p w14:paraId="6C91BCF3" w14:textId="77777777" w:rsidR="005508D9" w:rsidRPr="005508D9" w:rsidRDefault="005508D9" w:rsidP="005508D9">
      <w:pPr>
        <w:pStyle w:val="ListParagraph"/>
        <w:spacing w:line="360" w:lineRule="auto"/>
        <w:ind w:left="2268"/>
        <w:jc w:val="both"/>
        <w:rPr>
          <w:rFonts w:ascii="Arial" w:hAnsi="Arial" w:cs="Arial"/>
        </w:rPr>
      </w:pPr>
    </w:p>
    <w:p w14:paraId="5FAF0BBB" w14:textId="77A07665" w:rsidR="005461E6" w:rsidRDefault="00084936" w:rsidP="00F12C92">
      <w:pPr>
        <w:pStyle w:val="ListParagraph"/>
        <w:numPr>
          <w:ilvl w:val="2"/>
          <w:numId w:val="44"/>
        </w:numPr>
        <w:spacing w:line="360" w:lineRule="auto"/>
        <w:ind w:left="2268" w:hanging="850"/>
        <w:jc w:val="both"/>
        <w:rPr>
          <w:rFonts w:ascii="Arial" w:hAnsi="Arial" w:cs="Arial"/>
        </w:rPr>
      </w:pPr>
      <w:r>
        <w:rPr>
          <w:rFonts w:ascii="Arial" w:hAnsi="Arial" w:cs="Arial"/>
        </w:rPr>
        <w:t>Apprentice Valley</w:t>
      </w:r>
      <w:r w:rsidRPr="00E936EB">
        <w:rPr>
          <w:rFonts w:ascii="Arial" w:hAnsi="Arial" w:cs="Arial"/>
        </w:rPr>
        <w:t xml:space="preserve"> </w:t>
      </w:r>
      <w:r w:rsidR="005461E6" w:rsidRPr="00D34B8A">
        <w:rPr>
          <w:rFonts w:ascii="Arial" w:hAnsi="Arial" w:cs="Arial"/>
        </w:rPr>
        <w:t xml:space="preserve">will notify the requester in writing should an extension be sought. </w:t>
      </w:r>
    </w:p>
    <w:p w14:paraId="556CE984" w14:textId="77777777" w:rsidR="00BB3055" w:rsidRPr="00F12C92" w:rsidRDefault="005461E6" w:rsidP="00F12C92">
      <w:pPr>
        <w:pStyle w:val="Heading1"/>
        <w:numPr>
          <w:ilvl w:val="0"/>
          <w:numId w:val="28"/>
        </w:numPr>
        <w:ind w:left="851" w:hanging="851"/>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 w:name="_Toc71531724"/>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AVAILABILITY AND UPDATING OF THE MANUAL</w:t>
      </w:r>
      <w:bookmarkEnd w:id="22"/>
      <w:r w:rsidRPr="00F12C92">
        <w:rPr>
          <w:rFonts w:ascii="Arial" w:hAnsi="Arial" w:cs="Arial"/>
          <w:color w:val="auto"/>
          <w:sz w:val="24"/>
          <w:szCs w:val="24"/>
          <w:lang w:val="en-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512FB5A" w14:textId="77777777" w:rsidR="004821C8" w:rsidRPr="00BB3055" w:rsidRDefault="004821C8" w:rsidP="004821C8">
      <w:pPr>
        <w:pStyle w:val="ListParagraph"/>
        <w:spacing w:line="360" w:lineRule="auto"/>
        <w:ind w:left="709"/>
        <w:jc w:val="both"/>
        <w:rPr>
          <w:rFonts w:ascii="Arial" w:hAnsi="Arial" w:cs="Arial"/>
          <w:b/>
          <w:lang w:val="en-ZA"/>
        </w:rPr>
      </w:pPr>
    </w:p>
    <w:p w14:paraId="5961ED9B" w14:textId="72A15210" w:rsidR="005461E6" w:rsidRDefault="005461E6" w:rsidP="00F12C92">
      <w:pPr>
        <w:pStyle w:val="ListParagraph"/>
        <w:numPr>
          <w:ilvl w:val="1"/>
          <w:numId w:val="45"/>
        </w:numPr>
        <w:spacing w:line="360" w:lineRule="auto"/>
        <w:ind w:left="1418" w:hanging="567"/>
        <w:jc w:val="both"/>
        <w:rPr>
          <w:rFonts w:ascii="Arial" w:hAnsi="Arial" w:cs="Arial"/>
          <w:lang w:val="en-ZA"/>
        </w:rPr>
      </w:pPr>
      <w:r w:rsidRPr="00F12C92">
        <w:rPr>
          <w:rFonts w:ascii="Arial" w:hAnsi="Arial" w:cs="Arial"/>
          <w:lang w:val="en-ZA"/>
        </w:rPr>
        <w:t>Regulation Number</w:t>
      </w:r>
      <w:r w:rsidR="00A52216" w:rsidRPr="00F12C92">
        <w:rPr>
          <w:rFonts w:ascii="Arial" w:hAnsi="Arial" w:cs="Arial"/>
          <w:lang w:val="en-ZA"/>
        </w:rPr>
        <w:t>:</w:t>
      </w:r>
      <w:r w:rsidR="007355CC">
        <w:rPr>
          <w:rFonts w:ascii="Arial" w:hAnsi="Arial" w:cs="Arial"/>
          <w:lang w:val="en-ZA"/>
        </w:rPr>
        <w:t xml:space="preserve"> 1</w:t>
      </w:r>
      <w:r w:rsidR="00A52216" w:rsidRPr="00F12C92">
        <w:rPr>
          <w:rFonts w:ascii="Arial" w:hAnsi="Arial" w:cs="Arial"/>
          <w:lang w:val="en-ZA"/>
        </w:rPr>
        <w:t>.</w:t>
      </w:r>
    </w:p>
    <w:p w14:paraId="2F24D63C" w14:textId="77777777" w:rsidR="009B79C5" w:rsidRPr="00F12C92" w:rsidRDefault="009B79C5" w:rsidP="009B79C5">
      <w:pPr>
        <w:pStyle w:val="ListParagraph"/>
        <w:spacing w:line="360" w:lineRule="auto"/>
        <w:ind w:left="1418"/>
        <w:jc w:val="both"/>
        <w:rPr>
          <w:rFonts w:ascii="Arial" w:hAnsi="Arial" w:cs="Arial"/>
          <w:lang w:val="en-ZA"/>
        </w:rPr>
      </w:pPr>
    </w:p>
    <w:p w14:paraId="4E08CBA9" w14:textId="7A39DC1E" w:rsidR="00C3555E" w:rsidRDefault="005461E6" w:rsidP="00F12C92">
      <w:pPr>
        <w:pStyle w:val="ListParagraph"/>
        <w:numPr>
          <w:ilvl w:val="2"/>
          <w:numId w:val="45"/>
        </w:numPr>
        <w:spacing w:line="360" w:lineRule="auto"/>
        <w:ind w:left="2268" w:hanging="850"/>
        <w:jc w:val="both"/>
        <w:rPr>
          <w:rFonts w:ascii="Arial" w:hAnsi="Arial" w:cs="Arial"/>
        </w:rPr>
      </w:pPr>
      <w:r w:rsidRPr="004821C8">
        <w:rPr>
          <w:rFonts w:ascii="Arial" w:hAnsi="Arial" w:cs="Arial"/>
        </w:rPr>
        <w:t>This manual is made available in terms of Regulation Number</w:t>
      </w:r>
      <w:r w:rsidR="002149B4">
        <w:rPr>
          <w:rFonts w:ascii="Arial" w:hAnsi="Arial" w:cs="Arial"/>
        </w:rPr>
        <w:t>:</w:t>
      </w:r>
      <w:r w:rsidRPr="004821C8">
        <w:rPr>
          <w:rFonts w:ascii="Arial" w:hAnsi="Arial" w:cs="Arial"/>
        </w:rPr>
        <w:t xml:space="preserve"> </w:t>
      </w:r>
      <w:r w:rsidR="007355CC">
        <w:rPr>
          <w:rFonts w:ascii="Arial" w:hAnsi="Arial" w:cs="Arial"/>
        </w:rPr>
        <w:t>1</w:t>
      </w:r>
      <w:r w:rsidR="00C3555E">
        <w:rPr>
          <w:rFonts w:ascii="Arial" w:hAnsi="Arial" w:cs="Arial"/>
        </w:rPr>
        <w:t>.</w:t>
      </w:r>
    </w:p>
    <w:p w14:paraId="0AA43DBD" w14:textId="77777777" w:rsidR="00F06DD7" w:rsidRDefault="00F06DD7" w:rsidP="00F06DD7">
      <w:pPr>
        <w:pStyle w:val="ListParagraph"/>
        <w:spacing w:line="360" w:lineRule="auto"/>
        <w:ind w:left="2268"/>
        <w:jc w:val="both"/>
        <w:rPr>
          <w:rFonts w:ascii="Arial" w:hAnsi="Arial" w:cs="Arial"/>
        </w:rPr>
      </w:pPr>
    </w:p>
    <w:p w14:paraId="1CE549FF" w14:textId="193468C6" w:rsidR="005461E6" w:rsidRPr="001B413A" w:rsidRDefault="00084936" w:rsidP="00F12C92">
      <w:pPr>
        <w:pStyle w:val="ListParagraph"/>
        <w:numPr>
          <w:ilvl w:val="2"/>
          <w:numId w:val="45"/>
        </w:numPr>
        <w:spacing w:line="360" w:lineRule="auto"/>
        <w:ind w:left="2268" w:hanging="850"/>
        <w:jc w:val="both"/>
        <w:rPr>
          <w:rFonts w:ascii="Arial" w:hAnsi="Arial" w:cs="Arial"/>
        </w:rPr>
      </w:pPr>
      <w:r>
        <w:rPr>
          <w:rFonts w:ascii="Arial" w:hAnsi="Arial" w:cs="Arial"/>
        </w:rPr>
        <w:t>Apprentice Valley</w:t>
      </w:r>
      <w:r w:rsidRPr="00E936EB">
        <w:rPr>
          <w:rFonts w:ascii="Arial" w:hAnsi="Arial" w:cs="Arial"/>
        </w:rPr>
        <w:t xml:space="preserve"> </w:t>
      </w:r>
      <w:r w:rsidR="005461E6" w:rsidRPr="004821C8">
        <w:rPr>
          <w:rFonts w:ascii="Arial" w:hAnsi="Arial" w:cs="Arial"/>
        </w:rPr>
        <w:t xml:space="preserve">will update this manual at such intervals as may be deemed necessary. </w:t>
      </w:r>
    </w:p>
    <w:p w14:paraId="23548AB0" w14:textId="24EA6CF6" w:rsidR="003F541D" w:rsidRDefault="005461E6" w:rsidP="00F12C92">
      <w:pPr>
        <w:pStyle w:val="ListParagraph"/>
        <w:numPr>
          <w:ilvl w:val="2"/>
          <w:numId w:val="45"/>
        </w:numPr>
        <w:spacing w:line="360" w:lineRule="auto"/>
        <w:ind w:left="2268" w:hanging="850"/>
        <w:jc w:val="both"/>
        <w:rPr>
          <w:rFonts w:ascii="Arial" w:hAnsi="Arial" w:cs="Arial"/>
        </w:rPr>
      </w:pPr>
      <w:r w:rsidRPr="004821C8">
        <w:rPr>
          <w:rFonts w:ascii="Arial" w:hAnsi="Arial" w:cs="Arial"/>
        </w:rPr>
        <w:lastRenderedPageBreak/>
        <w:t xml:space="preserve">This manual of </w:t>
      </w:r>
      <w:r w:rsidR="00084936">
        <w:rPr>
          <w:rFonts w:ascii="Arial" w:hAnsi="Arial" w:cs="Arial"/>
        </w:rPr>
        <w:t>Apprentice Valley</w:t>
      </w:r>
      <w:r w:rsidR="00084936" w:rsidRPr="00E936EB">
        <w:rPr>
          <w:rFonts w:ascii="Arial" w:hAnsi="Arial" w:cs="Arial"/>
        </w:rPr>
        <w:t xml:space="preserve"> </w:t>
      </w:r>
      <w:r w:rsidRPr="004821C8">
        <w:rPr>
          <w:rFonts w:ascii="Arial" w:hAnsi="Arial" w:cs="Arial"/>
        </w:rPr>
        <w:t>is available to view at its premises</w:t>
      </w:r>
      <w:r w:rsidR="005508D9">
        <w:rPr>
          <w:rFonts w:ascii="Arial" w:hAnsi="Arial" w:cs="Arial"/>
        </w:rPr>
        <w:t xml:space="preserve"> as indicated above. </w:t>
      </w:r>
      <w:r w:rsidRPr="004821C8">
        <w:rPr>
          <w:rFonts w:ascii="Arial" w:hAnsi="Arial" w:cs="Arial"/>
        </w:rPr>
        <w:t xml:space="preserve"> </w:t>
      </w:r>
    </w:p>
    <w:p w14:paraId="492FDD8F" w14:textId="77777777" w:rsidR="00C3555E" w:rsidRPr="00C3555E" w:rsidRDefault="00C3555E" w:rsidP="00C3555E">
      <w:pPr>
        <w:pStyle w:val="ListParagraph"/>
        <w:pBdr>
          <w:bottom w:val="single" w:sz="12" w:space="1" w:color="auto"/>
        </w:pBdr>
        <w:rPr>
          <w:rFonts w:ascii="Arial" w:hAnsi="Arial" w:cs="Arial"/>
        </w:rPr>
      </w:pPr>
    </w:p>
    <w:p w14:paraId="6B429D46" w14:textId="77777777" w:rsidR="00F0486E" w:rsidRPr="00406E4C" w:rsidRDefault="003F541D" w:rsidP="00F0486E">
      <w:pPr>
        <w:rPr>
          <w:rFonts w:ascii="Arial" w:hAnsi="Arial" w:cs="Arial"/>
        </w:rPr>
      </w:pPr>
      <w:r>
        <w:rPr>
          <w:rFonts w:ascii="Arial" w:hAnsi="Arial" w:cs="Arial"/>
        </w:rPr>
        <w:br w:type="page"/>
      </w:r>
      <w:r w:rsidR="00F0486E" w:rsidRPr="00CB7E17">
        <w:rPr>
          <w:noProof/>
        </w:rPr>
        <w:lastRenderedPageBreak/>
        <w:drawing>
          <wp:inline distT="0" distB="0" distL="0" distR="0" wp14:anchorId="2C6A32EF" wp14:editId="0130C695">
            <wp:extent cx="5494247" cy="7368117"/>
            <wp:effectExtent l="0" t="0" r="0" b="0"/>
            <wp:docPr id="1939707257" name="Picture 193970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8780" cy="7414428"/>
                    </a:xfrm>
                    <a:prstGeom prst="rect">
                      <a:avLst/>
                    </a:prstGeom>
                  </pic:spPr>
                </pic:pic>
              </a:graphicData>
            </a:graphic>
          </wp:inline>
        </w:drawing>
      </w:r>
    </w:p>
    <w:p w14:paraId="759875D8" w14:textId="77777777" w:rsidR="00F0486E" w:rsidRDefault="00F0486E" w:rsidP="00F0486E">
      <w:pPr>
        <w:pStyle w:val="ListParagraph"/>
        <w:ind w:left="-271" w:hanging="438"/>
        <w:rPr>
          <w:rFonts w:ascii="Arial" w:hAnsi="Arial" w:cs="Arial"/>
        </w:rPr>
      </w:pPr>
      <w:r w:rsidRPr="00CB7E17">
        <w:rPr>
          <w:rFonts w:ascii="Arial" w:hAnsi="Arial" w:cs="Arial"/>
          <w:noProof/>
        </w:rPr>
        <w:lastRenderedPageBreak/>
        <w:drawing>
          <wp:inline distT="0" distB="0" distL="0" distR="0" wp14:anchorId="473EE7BE" wp14:editId="534D44E8">
            <wp:extent cx="5933783" cy="7678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58243" cy="7710513"/>
                    </a:xfrm>
                    <a:prstGeom prst="rect">
                      <a:avLst/>
                    </a:prstGeom>
                  </pic:spPr>
                </pic:pic>
              </a:graphicData>
            </a:graphic>
          </wp:inline>
        </w:drawing>
      </w:r>
    </w:p>
    <w:p w14:paraId="74EDE390" w14:textId="77777777" w:rsidR="00F0486E" w:rsidRDefault="00F0486E" w:rsidP="00F0486E">
      <w:pPr>
        <w:pStyle w:val="ListParagraph"/>
        <w:ind w:left="-271" w:hanging="438"/>
        <w:rPr>
          <w:rFonts w:ascii="Arial" w:hAnsi="Arial" w:cs="Arial"/>
        </w:rPr>
      </w:pPr>
      <w:r w:rsidRPr="00CB7E17">
        <w:rPr>
          <w:rFonts w:ascii="Arial" w:hAnsi="Arial" w:cs="Arial"/>
          <w:noProof/>
        </w:rPr>
        <w:lastRenderedPageBreak/>
        <w:drawing>
          <wp:inline distT="0" distB="0" distL="0" distR="0" wp14:anchorId="56595843" wp14:editId="3C9BF654">
            <wp:extent cx="5708893" cy="76739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0226" cy="7716110"/>
                    </a:xfrm>
                    <a:prstGeom prst="rect">
                      <a:avLst/>
                    </a:prstGeom>
                  </pic:spPr>
                </pic:pic>
              </a:graphicData>
            </a:graphic>
          </wp:inline>
        </w:drawing>
      </w:r>
    </w:p>
    <w:p w14:paraId="65401481" w14:textId="77777777" w:rsidR="00F0486E" w:rsidRDefault="00F0486E" w:rsidP="00F0486E">
      <w:pPr>
        <w:pStyle w:val="ListParagraph"/>
        <w:ind w:left="-271" w:hanging="438"/>
        <w:rPr>
          <w:rFonts w:ascii="Arial" w:hAnsi="Arial" w:cs="Arial"/>
        </w:rPr>
      </w:pPr>
      <w:r w:rsidRPr="00CB7E17">
        <w:rPr>
          <w:rFonts w:ascii="Arial" w:hAnsi="Arial" w:cs="Arial"/>
          <w:noProof/>
        </w:rPr>
        <w:lastRenderedPageBreak/>
        <w:drawing>
          <wp:inline distT="0" distB="0" distL="0" distR="0" wp14:anchorId="4645D53F" wp14:editId="0012BED6">
            <wp:extent cx="5820421" cy="75321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6793" cy="7553345"/>
                    </a:xfrm>
                    <a:prstGeom prst="rect">
                      <a:avLst/>
                    </a:prstGeom>
                  </pic:spPr>
                </pic:pic>
              </a:graphicData>
            </a:graphic>
          </wp:inline>
        </w:drawing>
      </w:r>
      <w:r w:rsidRPr="008D08CF">
        <w:rPr>
          <w:rFonts w:ascii="Arial" w:hAnsi="Arial" w:cs="Arial"/>
        </w:rPr>
        <w:t>https://inforegulator.org.za/wp-content/uploads/2020/07/InfoRegSA-PAIA-Form02-Reg7.pdf</w:t>
      </w:r>
    </w:p>
    <w:p w14:paraId="665F892E" w14:textId="77777777" w:rsidR="00F0486E" w:rsidRDefault="00F0486E" w:rsidP="00F0486E">
      <w:pPr>
        <w:pStyle w:val="ListParagraph"/>
        <w:ind w:left="-271" w:hanging="438"/>
        <w:rPr>
          <w:rFonts w:ascii="Arial" w:hAnsi="Arial" w:cs="Arial"/>
        </w:rPr>
      </w:pPr>
      <w:r w:rsidRPr="00CB7E17">
        <w:rPr>
          <w:rFonts w:ascii="Arial" w:hAnsi="Arial" w:cs="Arial"/>
          <w:noProof/>
        </w:rPr>
        <w:lastRenderedPageBreak/>
        <w:drawing>
          <wp:inline distT="0" distB="0" distL="0" distR="0" wp14:anchorId="6A2FCF43" wp14:editId="472F2E09">
            <wp:extent cx="5987238" cy="7748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1039" cy="7765895"/>
                    </a:xfrm>
                    <a:prstGeom prst="rect">
                      <a:avLst/>
                    </a:prstGeom>
                  </pic:spPr>
                </pic:pic>
              </a:graphicData>
            </a:graphic>
          </wp:inline>
        </w:drawing>
      </w:r>
    </w:p>
    <w:p w14:paraId="7A1E8E43" w14:textId="77777777" w:rsidR="00F0486E" w:rsidRDefault="00F0486E" w:rsidP="00F0486E">
      <w:pPr>
        <w:pStyle w:val="ListParagraph"/>
        <w:ind w:left="-271" w:hanging="438"/>
        <w:rPr>
          <w:rFonts w:ascii="Arial" w:hAnsi="Arial" w:cs="Arial"/>
        </w:rPr>
      </w:pPr>
      <w:r w:rsidRPr="00CB7E17">
        <w:rPr>
          <w:rFonts w:ascii="Arial" w:hAnsi="Arial" w:cs="Arial"/>
          <w:noProof/>
        </w:rPr>
        <w:lastRenderedPageBreak/>
        <w:drawing>
          <wp:inline distT="0" distB="0" distL="0" distR="0" wp14:anchorId="7805D792" wp14:editId="132C071C">
            <wp:extent cx="5593623" cy="72386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1381" cy="7261641"/>
                    </a:xfrm>
                    <a:prstGeom prst="rect">
                      <a:avLst/>
                    </a:prstGeom>
                  </pic:spPr>
                </pic:pic>
              </a:graphicData>
            </a:graphic>
          </wp:inline>
        </w:drawing>
      </w:r>
    </w:p>
    <w:p w14:paraId="01449768" w14:textId="77777777" w:rsidR="00F0486E" w:rsidRPr="000A08E0" w:rsidRDefault="00F0486E" w:rsidP="00F0486E">
      <w:pPr>
        <w:pStyle w:val="ListParagraph"/>
        <w:ind w:left="-271" w:hanging="438"/>
        <w:rPr>
          <w:rFonts w:ascii="Arial" w:hAnsi="Arial" w:cs="Arial"/>
        </w:rPr>
      </w:pPr>
      <w:r w:rsidRPr="008D08CF">
        <w:rPr>
          <w:rFonts w:ascii="Arial" w:hAnsi="Arial" w:cs="Arial"/>
        </w:rPr>
        <w:t>https://inforegulator.org.za/wp-content/uploads/2020/07/Form-3-PAIA.pdf</w:t>
      </w:r>
    </w:p>
    <w:p w14:paraId="3F711605" w14:textId="77777777" w:rsidR="00F0486E" w:rsidRDefault="00F0486E" w:rsidP="00F0486E">
      <w:pPr>
        <w:jc w:val="center"/>
        <w:rPr>
          <w:rFonts w:ascii="Arial" w:hAnsi="Arial" w:cs="Arial"/>
        </w:rPr>
      </w:pPr>
    </w:p>
    <w:p w14:paraId="560D6A67" w14:textId="7066A238" w:rsidR="00C3555E" w:rsidRDefault="00C3555E" w:rsidP="00C3555E">
      <w:pPr>
        <w:jc w:val="center"/>
        <w:rPr>
          <w:rFonts w:ascii="Arial" w:hAnsi="Arial" w:cs="Arial"/>
        </w:rPr>
      </w:pPr>
    </w:p>
    <w:sectPr w:rsidR="00C3555E" w:rsidSect="00653094">
      <w:footerReference w:type="even" r:id="rId19"/>
      <w:footerReference w:type="default" r:id="rId20"/>
      <w:footerReference w:type="first" r:id="rId21"/>
      <w:pgSz w:w="11900" w:h="16840"/>
      <w:pgMar w:top="1440" w:right="13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CCF3" w14:textId="77777777" w:rsidR="000064A2" w:rsidRDefault="000064A2" w:rsidP="001B413A">
      <w:r>
        <w:separator/>
      </w:r>
    </w:p>
  </w:endnote>
  <w:endnote w:type="continuationSeparator" w:id="0">
    <w:p w14:paraId="7FA2F58A" w14:textId="77777777" w:rsidR="000064A2" w:rsidRDefault="000064A2" w:rsidP="001B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8713" w14:textId="76C8157B" w:rsidR="00393DDE" w:rsidRDefault="00B87B7D" w:rsidP="00B05089">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4ED0ADD" wp14:editId="61A7E254">
              <wp:simplePos x="635" y="635"/>
              <wp:positionH relativeFrom="page">
                <wp:align>left</wp:align>
              </wp:positionH>
              <wp:positionV relativeFrom="page">
                <wp:align>bottom</wp:align>
              </wp:positionV>
              <wp:extent cx="652145" cy="299085"/>
              <wp:effectExtent l="0" t="0" r="14605" b="0"/>
              <wp:wrapNone/>
              <wp:docPr id="42678191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25AC552" w14:textId="5F50A830"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D0ADD"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25AC552" w14:textId="5F50A830"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v:textbox>
              <w10:wrap anchorx="page" anchory="page"/>
            </v:shape>
          </w:pict>
        </mc:Fallback>
      </mc:AlternateContent>
    </w:r>
    <w:r w:rsidR="00393DDE">
      <w:rPr>
        <w:rStyle w:val="PageNumber"/>
      </w:rPr>
      <w:fldChar w:fldCharType="begin"/>
    </w:r>
    <w:r w:rsidR="00393DDE">
      <w:rPr>
        <w:rStyle w:val="PageNumber"/>
      </w:rPr>
      <w:instrText xml:space="preserve">PAGE  </w:instrText>
    </w:r>
    <w:r w:rsidR="00393DDE">
      <w:rPr>
        <w:rStyle w:val="PageNumber"/>
      </w:rPr>
      <w:fldChar w:fldCharType="end"/>
    </w:r>
  </w:p>
  <w:p w14:paraId="576E2517" w14:textId="77777777" w:rsidR="00393DDE" w:rsidRDefault="00393DDE" w:rsidP="001B4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943C" w14:textId="76F0333C" w:rsidR="00393DDE" w:rsidRDefault="00B87B7D" w:rsidP="00B05089">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77EA885E" wp14:editId="79BF110B">
              <wp:simplePos x="6600825" y="9582150"/>
              <wp:positionH relativeFrom="page">
                <wp:align>left</wp:align>
              </wp:positionH>
              <wp:positionV relativeFrom="page">
                <wp:align>bottom</wp:align>
              </wp:positionV>
              <wp:extent cx="652145" cy="299085"/>
              <wp:effectExtent l="0" t="0" r="14605" b="0"/>
              <wp:wrapNone/>
              <wp:docPr id="71725351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F7280D4" w14:textId="16C5484B"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A885E"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F7280D4" w14:textId="16C5484B"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v:textbox>
              <w10:wrap anchorx="page" anchory="page"/>
            </v:shape>
          </w:pict>
        </mc:Fallback>
      </mc:AlternateContent>
    </w:r>
    <w:r w:rsidR="00393DDE">
      <w:rPr>
        <w:rStyle w:val="PageNumber"/>
      </w:rPr>
      <w:fldChar w:fldCharType="begin"/>
    </w:r>
    <w:r w:rsidR="00393DDE">
      <w:rPr>
        <w:rStyle w:val="PageNumber"/>
      </w:rPr>
      <w:instrText xml:space="preserve">PAGE  </w:instrText>
    </w:r>
    <w:r w:rsidR="00393DDE">
      <w:rPr>
        <w:rStyle w:val="PageNumber"/>
      </w:rPr>
      <w:fldChar w:fldCharType="separate"/>
    </w:r>
    <w:r w:rsidR="00393DDE">
      <w:rPr>
        <w:rStyle w:val="PageNumber"/>
        <w:noProof/>
      </w:rPr>
      <w:t>24</w:t>
    </w:r>
    <w:r w:rsidR="00393DDE">
      <w:rPr>
        <w:rStyle w:val="PageNumber"/>
      </w:rPr>
      <w:fldChar w:fldCharType="end"/>
    </w:r>
  </w:p>
  <w:p w14:paraId="69C95F34" w14:textId="43892925" w:rsidR="00393DDE" w:rsidRPr="001B413A" w:rsidRDefault="00393DDE" w:rsidP="001B413A">
    <w:pPr>
      <w:spacing w:before="100" w:beforeAutospacing="1" w:after="100" w:afterAutospacing="1"/>
      <w:ind w:right="360"/>
      <w:rPr>
        <w:rFonts w:ascii="Arial" w:hAnsi="Arial" w:cs="Arial"/>
        <w:sz w:val="16"/>
        <w:szCs w:val="16"/>
      </w:rPr>
    </w:pPr>
    <w:r w:rsidRPr="001B413A">
      <w:rPr>
        <w:rFonts w:ascii="Arial" w:hAnsi="Arial" w:cs="Arial"/>
        <w:sz w:val="16"/>
        <w:szCs w:val="16"/>
      </w:rPr>
      <w:t xml:space="preserve">PAIA MANUAL </w:t>
    </w:r>
    <w:r>
      <w:rPr>
        <w:rFonts w:ascii="Arial" w:hAnsi="Arial" w:cs="Arial"/>
        <w:sz w:val="16"/>
        <w:szCs w:val="16"/>
      </w:rPr>
      <w:t>VERSION 1</w:t>
    </w:r>
  </w:p>
  <w:p w14:paraId="4D1187FC" w14:textId="77777777" w:rsidR="00393DDE" w:rsidRDefault="00393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3DD1" w14:textId="713DBC23" w:rsidR="00B87B7D" w:rsidRDefault="00B87B7D">
    <w:pPr>
      <w:pStyle w:val="Footer"/>
    </w:pPr>
    <w:r>
      <w:rPr>
        <w:noProof/>
      </w:rPr>
      <mc:AlternateContent>
        <mc:Choice Requires="wps">
          <w:drawing>
            <wp:anchor distT="0" distB="0" distL="0" distR="0" simplePos="0" relativeHeight="251658240" behindDoc="0" locked="0" layoutInCell="1" allowOverlap="1" wp14:anchorId="6867884B" wp14:editId="1B1C0261">
              <wp:simplePos x="635" y="635"/>
              <wp:positionH relativeFrom="page">
                <wp:align>left</wp:align>
              </wp:positionH>
              <wp:positionV relativeFrom="page">
                <wp:align>bottom</wp:align>
              </wp:positionV>
              <wp:extent cx="652145" cy="299085"/>
              <wp:effectExtent l="0" t="0" r="14605" b="0"/>
              <wp:wrapNone/>
              <wp:docPr id="1705337463"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4FC9318" w14:textId="78A3D3A3"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7884B"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54FC9318" w14:textId="78A3D3A3" w:rsidR="00B87B7D" w:rsidRPr="00B87B7D" w:rsidRDefault="00B87B7D" w:rsidP="00B87B7D">
                    <w:pPr>
                      <w:rPr>
                        <w:rFonts w:ascii="Calibri" w:eastAsia="Calibri" w:hAnsi="Calibri" w:cs="Calibri"/>
                        <w:noProof/>
                        <w:color w:val="000000"/>
                        <w:sz w:val="14"/>
                        <w:szCs w:val="14"/>
                      </w:rPr>
                    </w:pPr>
                    <w:r w:rsidRPr="00B87B7D">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7BA" w14:textId="77777777" w:rsidR="000064A2" w:rsidRDefault="000064A2" w:rsidP="001B413A">
      <w:r>
        <w:separator/>
      </w:r>
    </w:p>
  </w:footnote>
  <w:footnote w:type="continuationSeparator" w:id="0">
    <w:p w14:paraId="6345F118" w14:textId="77777777" w:rsidR="000064A2" w:rsidRDefault="000064A2" w:rsidP="001B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9C9"/>
    <w:multiLevelType w:val="multilevel"/>
    <w:tmpl w:val="3FC855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107"/>
    <w:multiLevelType w:val="multilevel"/>
    <w:tmpl w:val="769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136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56FF8"/>
    <w:multiLevelType w:val="multilevel"/>
    <w:tmpl w:val="A07C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87D65"/>
    <w:multiLevelType w:val="multilevel"/>
    <w:tmpl w:val="E14E0C90"/>
    <w:lvl w:ilvl="0">
      <w:start w:val="13"/>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D369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6777C"/>
    <w:multiLevelType w:val="multilevel"/>
    <w:tmpl w:val="69DA38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9C4853"/>
    <w:multiLevelType w:val="multilevel"/>
    <w:tmpl w:val="B0B45CD8"/>
    <w:lvl w:ilvl="0">
      <w:start w:val="17"/>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8C18F9"/>
    <w:multiLevelType w:val="multilevel"/>
    <w:tmpl w:val="623279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9499A"/>
    <w:multiLevelType w:val="multilevel"/>
    <w:tmpl w:val="964A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11AEC"/>
    <w:multiLevelType w:val="multilevel"/>
    <w:tmpl w:val="11CE6056"/>
    <w:lvl w:ilvl="0">
      <w:start w:val="16"/>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80541A"/>
    <w:multiLevelType w:val="multilevel"/>
    <w:tmpl w:val="480A2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F52E2"/>
    <w:multiLevelType w:val="hybridMultilevel"/>
    <w:tmpl w:val="B90EC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23938"/>
    <w:multiLevelType w:val="multilevel"/>
    <w:tmpl w:val="ADA0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562F1"/>
    <w:multiLevelType w:val="hybridMultilevel"/>
    <w:tmpl w:val="A524D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98310A"/>
    <w:multiLevelType w:val="multilevel"/>
    <w:tmpl w:val="0038D1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BD40BA"/>
    <w:multiLevelType w:val="multilevel"/>
    <w:tmpl w:val="DB084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F56E7"/>
    <w:multiLevelType w:val="multilevel"/>
    <w:tmpl w:val="63FC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3A374E"/>
    <w:multiLevelType w:val="multilevel"/>
    <w:tmpl w:val="D6260C3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26622"/>
    <w:multiLevelType w:val="multilevel"/>
    <w:tmpl w:val="DE3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23718"/>
    <w:multiLevelType w:val="multilevel"/>
    <w:tmpl w:val="951280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950A94"/>
    <w:multiLevelType w:val="hybridMultilevel"/>
    <w:tmpl w:val="CD8CF7B6"/>
    <w:lvl w:ilvl="0" w:tplc="BA8877BC">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2" w15:restartNumberingAfterBreak="0">
    <w:nsid w:val="4A43339D"/>
    <w:multiLevelType w:val="multilevel"/>
    <w:tmpl w:val="9BD4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D3019"/>
    <w:multiLevelType w:val="multilevel"/>
    <w:tmpl w:val="CA8CF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B2442"/>
    <w:multiLevelType w:val="multilevel"/>
    <w:tmpl w:val="6666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35AD7"/>
    <w:multiLevelType w:val="multilevel"/>
    <w:tmpl w:val="49D600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27C9B"/>
    <w:multiLevelType w:val="multilevel"/>
    <w:tmpl w:val="2ED28FB2"/>
    <w:lvl w:ilvl="0">
      <w:start w:val="10"/>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8BA3151"/>
    <w:multiLevelType w:val="multilevel"/>
    <w:tmpl w:val="4B349D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2A2ADC"/>
    <w:multiLevelType w:val="hybridMultilevel"/>
    <w:tmpl w:val="BC686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36BCE"/>
    <w:multiLevelType w:val="multilevel"/>
    <w:tmpl w:val="16C4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A18E5"/>
    <w:multiLevelType w:val="multilevel"/>
    <w:tmpl w:val="738C4A90"/>
    <w:lvl w:ilvl="0">
      <w:start w:val="18"/>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626211"/>
    <w:multiLevelType w:val="multilevel"/>
    <w:tmpl w:val="D7100594"/>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F614EE"/>
    <w:multiLevelType w:val="multilevel"/>
    <w:tmpl w:val="47FCEF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6C1C0D"/>
    <w:multiLevelType w:val="hybridMultilevel"/>
    <w:tmpl w:val="88602A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7909B6"/>
    <w:multiLevelType w:val="multilevel"/>
    <w:tmpl w:val="95C2A876"/>
    <w:lvl w:ilvl="0">
      <w:start w:val="11"/>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0379F1"/>
    <w:multiLevelType w:val="multilevel"/>
    <w:tmpl w:val="D01EC4C8"/>
    <w:lvl w:ilvl="0">
      <w:start w:val="14"/>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43282A"/>
    <w:multiLevelType w:val="multilevel"/>
    <w:tmpl w:val="19E267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07930B3"/>
    <w:multiLevelType w:val="multilevel"/>
    <w:tmpl w:val="E676D3E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A71A4E"/>
    <w:multiLevelType w:val="multilevel"/>
    <w:tmpl w:val="94B8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AE71DC"/>
    <w:multiLevelType w:val="multilevel"/>
    <w:tmpl w:val="B844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087B6F"/>
    <w:multiLevelType w:val="multilevel"/>
    <w:tmpl w:val="3464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22019"/>
    <w:multiLevelType w:val="multilevel"/>
    <w:tmpl w:val="50B22D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C5A553A"/>
    <w:multiLevelType w:val="multilevel"/>
    <w:tmpl w:val="CC9CFE2E"/>
    <w:lvl w:ilvl="0">
      <w:start w:val="15"/>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F64CC3"/>
    <w:multiLevelType w:val="multilevel"/>
    <w:tmpl w:val="42A8B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E1525"/>
    <w:multiLevelType w:val="multilevel"/>
    <w:tmpl w:val="DB60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785838">
    <w:abstractNumId w:val="5"/>
  </w:num>
  <w:num w:numId="2" w16cid:durableId="2101176567">
    <w:abstractNumId w:val="29"/>
  </w:num>
  <w:num w:numId="3" w16cid:durableId="1881743970">
    <w:abstractNumId w:val="22"/>
  </w:num>
  <w:num w:numId="4" w16cid:durableId="1894541494">
    <w:abstractNumId w:val="38"/>
  </w:num>
  <w:num w:numId="5" w16cid:durableId="953748725">
    <w:abstractNumId w:val="25"/>
  </w:num>
  <w:num w:numId="6" w16cid:durableId="1728723350">
    <w:abstractNumId w:val="19"/>
  </w:num>
  <w:num w:numId="7" w16cid:durableId="1876507021">
    <w:abstractNumId w:val="43"/>
  </w:num>
  <w:num w:numId="8" w16cid:durableId="1827935021">
    <w:abstractNumId w:val="8"/>
  </w:num>
  <w:num w:numId="9" w16cid:durableId="502820031">
    <w:abstractNumId w:val="37"/>
  </w:num>
  <w:num w:numId="10" w16cid:durableId="724521887">
    <w:abstractNumId w:val="17"/>
  </w:num>
  <w:num w:numId="11" w16cid:durableId="1468208940">
    <w:abstractNumId w:val="3"/>
  </w:num>
  <w:num w:numId="12" w16cid:durableId="614945132">
    <w:abstractNumId w:val="16"/>
  </w:num>
  <w:num w:numId="13" w16cid:durableId="779641187">
    <w:abstractNumId w:val="44"/>
  </w:num>
  <w:num w:numId="14" w16cid:durableId="1516919107">
    <w:abstractNumId w:val="23"/>
  </w:num>
  <w:num w:numId="15" w16cid:durableId="1522815723">
    <w:abstractNumId w:val="39"/>
  </w:num>
  <w:num w:numId="16" w16cid:durableId="259025948">
    <w:abstractNumId w:val="40"/>
  </w:num>
  <w:num w:numId="17" w16cid:durableId="1616867084">
    <w:abstractNumId w:val="13"/>
  </w:num>
  <w:num w:numId="18" w16cid:durableId="1463960142">
    <w:abstractNumId w:val="1"/>
  </w:num>
  <w:num w:numId="19" w16cid:durableId="2079327095">
    <w:abstractNumId w:val="9"/>
  </w:num>
  <w:num w:numId="20" w16cid:durableId="406542053">
    <w:abstractNumId w:val="24"/>
  </w:num>
  <w:num w:numId="21" w16cid:durableId="1263491750">
    <w:abstractNumId w:val="11"/>
  </w:num>
  <w:num w:numId="22" w16cid:durableId="406420205">
    <w:abstractNumId w:val="0"/>
  </w:num>
  <w:num w:numId="23" w16cid:durableId="370419954">
    <w:abstractNumId w:val="21"/>
  </w:num>
  <w:num w:numId="24" w16cid:durableId="720053067">
    <w:abstractNumId w:val="12"/>
  </w:num>
  <w:num w:numId="25" w16cid:durableId="931938679">
    <w:abstractNumId w:val="28"/>
  </w:num>
  <w:num w:numId="26" w16cid:durableId="2116709323">
    <w:abstractNumId w:val="14"/>
  </w:num>
  <w:num w:numId="27" w16cid:durableId="71313653">
    <w:abstractNumId w:val="33"/>
  </w:num>
  <w:num w:numId="28" w16cid:durableId="1968244263">
    <w:abstractNumId w:val="2"/>
  </w:num>
  <w:num w:numId="29" w16cid:durableId="1731952442">
    <w:abstractNumId w:val="41"/>
  </w:num>
  <w:num w:numId="30" w16cid:durableId="151457366">
    <w:abstractNumId w:val="20"/>
  </w:num>
  <w:num w:numId="31" w16cid:durableId="193733374">
    <w:abstractNumId w:val="27"/>
  </w:num>
  <w:num w:numId="32" w16cid:durableId="1191259141">
    <w:abstractNumId w:val="18"/>
  </w:num>
  <w:num w:numId="33" w16cid:durableId="277179166">
    <w:abstractNumId w:val="36"/>
  </w:num>
  <w:num w:numId="34" w16cid:durableId="1526141232">
    <w:abstractNumId w:val="6"/>
  </w:num>
  <w:num w:numId="35" w16cid:durableId="1841315585">
    <w:abstractNumId w:val="15"/>
  </w:num>
  <w:num w:numId="36" w16cid:durableId="118109152">
    <w:abstractNumId w:val="32"/>
  </w:num>
  <w:num w:numId="37" w16cid:durableId="750584102">
    <w:abstractNumId w:val="26"/>
  </w:num>
  <w:num w:numId="38" w16cid:durableId="861742221">
    <w:abstractNumId w:val="34"/>
  </w:num>
  <w:num w:numId="39" w16cid:durableId="1662847194">
    <w:abstractNumId w:val="31"/>
  </w:num>
  <w:num w:numId="40" w16cid:durableId="20478385">
    <w:abstractNumId w:val="4"/>
  </w:num>
  <w:num w:numId="41" w16cid:durableId="2045324111">
    <w:abstractNumId w:val="35"/>
  </w:num>
  <w:num w:numId="42" w16cid:durableId="761606329">
    <w:abstractNumId w:val="42"/>
  </w:num>
  <w:num w:numId="43" w16cid:durableId="199896947">
    <w:abstractNumId w:val="10"/>
  </w:num>
  <w:num w:numId="44" w16cid:durableId="147018563">
    <w:abstractNumId w:val="7"/>
  </w:num>
  <w:num w:numId="45" w16cid:durableId="1662779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E6"/>
    <w:rsid w:val="000064A2"/>
    <w:rsid w:val="00012899"/>
    <w:rsid w:val="00015870"/>
    <w:rsid w:val="00033D71"/>
    <w:rsid w:val="00046360"/>
    <w:rsid w:val="000560FB"/>
    <w:rsid w:val="00066512"/>
    <w:rsid w:val="00072737"/>
    <w:rsid w:val="000745AC"/>
    <w:rsid w:val="00075BCD"/>
    <w:rsid w:val="00084936"/>
    <w:rsid w:val="000A6E9F"/>
    <w:rsid w:val="000A729B"/>
    <w:rsid w:val="000A7D4E"/>
    <w:rsid w:val="000C1549"/>
    <w:rsid w:val="000C7355"/>
    <w:rsid w:val="000D3738"/>
    <w:rsid w:val="000E091F"/>
    <w:rsid w:val="000E483C"/>
    <w:rsid w:val="000E5E91"/>
    <w:rsid w:val="0012091F"/>
    <w:rsid w:val="00131C2C"/>
    <w:rsid w:val="001345AD"/>
    <w:rsid w:val="00137EA7"/>
    <w:rsid w:val="00140D46"/>
    <w:rsid w:val="00141E99"/>
    <w:rsid w:val="00146CFE"/>
    <w:rsid w:val="001658C8"/>
    <w:rsid w:val="0016685F"/>
    <w:rsid w:val="001B413A"/>
    <w:rsid w:val="001C3131"/>
    <w:rsid w:val="001D7A7B"/>
    <w:rsid w:val="001D7D90"/>
    <w:rsid w:val="001E4042"/>
    <w:rsid w:val="001F0336"/>
    <w:rsid w:val="002018E2"/>
    <w:rsid w:val="00201980"/>
    <w:rsid w:val="0020693E"/>
    <w:rsid w:val="002149B4"/>
    <w:rsid w:val="0021635B"/>
    <w:rsid w:val="00225657"/>
    <w:rsid w:val="00233BCD"/>
    <w:rsid w:val="00240763"/>
    <w:rsid w:val="00271840"/>
    <w:rsid w:val="00274FA3"/>
    <w:rsid w:val="002775C9"/>
    <w:rsid w:val="002818E2"/>
    <w:rsid w:val="00284223"/>
    <w:rsid w:val="0028720B"/>
    <w:rsid w:val="002A7425"/>
    <w:rsid w:val="002B0189"/>
    <w:rsid w:val="002B538A"/>
    <w:rsid w:val="002B6E81"/>
    <w:rsid w:val="002C37C3"/>
    <w:rsid w:val="002C3D12"/>
    <w:rsid w:val="002E46EC"/>
    <w:rsid w:val="002F3FAA"/>
    <w:rsid w:val="003042F3"/>
    <w:rsid w:val="00316D4C"/>
    <w:rsid w:val="00320806"/>
    <w:rsid w:val="003256F8"/>
    <w:rsid w:val="00334B5D"/>
    <w:rsid w:val="00342809"/>
    <w:rsid w:val="0035639A"/>
    <w:rsid w:val="003570DB"/>
    <w:rsid w:val="0036750A"/>
    <w:rsid w:val="003706D9"/>
    <w:rsid w:val="00370FF6"/>
    <w:rsid w:val="00391DA4"/>
    <w:rsid w:val="00393DDE"/>
    <w:rsid w:val="003C775B"/>
    <w:rsid w:val="003E1F89"/>
    <w:rsid w:val="003F2402"/>
    <w:rsid w:val="003F541D"/>
    <w:rsid w:val="00406D3C"/>
    <w:rsid w:val="004173E0"/>
    <w:rsid w:val="004323B8"/>
    <w:rsid w:val="004376C9"/>
    <w:rsid w:val="00460636"/>
    <w:rsid w:val="00462017"/>
    <w:rsid w:val="0046344F"/>
    <w:rsid w:val="00465F93"/>
    <w:rsid w:val="004661A2"/>
    <w:rsid w:val="004821C8"/>
    <w:rsid w:val="004926F7"/>
    <w:rsid w:val="0049454C"/>
    <w:rsid w:val="004972DA"/>
    <w:rsid w:val="004A3127"/>
    <w:rsid w:val="004A66E5"/>
    <w:rsid w:val="004B46C9"/>
    <w:rsid w:val="004B7382"/>
    <w:rsid w:val="004C28B6"/>
    <w:rsid w:val="004C636D"/>
    <w:rsid w:val="004E61E9"/>
    <w:rsid w:val="004E65A7"/>
    <w:rsid w:val="004F1DF1"/>
    <w:rsid w:val="004F565B"/>
    <w:rsid w:val="005018F7"/>
    <w:rsid w:val="00501FF3"/>
    <w:rsid w:val="0051521C"/>
    <w:rsid w:val="005205A8"/>
    <w:rsid w:val="00522EE4"/>
    <w:rsid w:val="00544643"/>
    <w:rsid w:val="005461E6"/>
    <w:rsid w:val="005508D9"/>
    <w:rsid w:val="005518A6"/>
    <w:rsid w:val="00564E1F"/>
    <w:rsid w:val="005774D8"/>
    <w:rsid w:val="0057751D"/>
    <w:rsid w:val="005871CA"/>
    <w:rsid w:val="00594D73"/>
    <w:rsid w:val="005A6A9B"/>
    <w:rsid w:val="005B60B9"/>
    <w:rsid w:val="005D3001"/>
    <w:rsid w:val="005D42C3"/>
    <w:rsid w:val="005D4766"/>
    <w:rsid w:val="00601BD4"/>
    <w:rsid w:val="00607F82"/>
    <w:rsid w:val="006102E1"/>
    <w:rsid w:val="00632750"/>
    <w:rsid w:val="0064324A"/>
    <w:rsid w:val="00653094"/>
    <w:rsid w:val="00671C92"/>
    <w:rsid w:val="00672395"/>
    <w:rsid w:val="00675598"/>
    <w:rsid w:val="006916CB"/>
    <w:rsid w:val="006A6437"/>
    <w:rsid w:val="006A6F16"/>
    <w:rsid w:val="006E1EFF"/>
    <w:rsid w:val="006E50A5"/>
    <w:rsid w:val="006F13B9"/>
    <w:rsid w:val="006F3CEE"/>
    <w:rsid w:val="007218B8"/>
    <w:rsid w:val="00727BE9"/>
    <w:rsid w:val="00730C6E"/>
    <w:rsid w:val="00733B1A"/>
    <w:rsid w:val="007355CC"/>
    <w:rsid w:val="00744012"/>
    <w:rsid w:val="007474B7"/>
    <w:rsid w:val="00747D0B"/>
    <w:rsid w:val="00764354"/>
    <w:rsid w:val="007C6090"/>
    <w:rsid w:val="007D26EF"/>
    <w:rsid w:val="007D55D7"/>
    <w:rsid w:val="0080477E"/>
    <w:rsid w:val="0080565F"/>
    <w:rsid w:val="00806A2F"/>
    <w:rsid w:val="008176D9"/>
    <w:rsid w:val="0084378C"/>
    <w:rsid w:val="0085008E"/>
    <w:rsid w:val="00851BD2"/>
    <w:rsid w:val="0088483B"/>
    <w:rsid w:val="0088593C"/>
    <w:rsid w:val="0089782B"/>
    <w:rsid w:val="008A6CD0"/>
    <w:rsid w:val="008A73FC"/>
    <w:rsid w:val="008B7B8B"/>
    <w:rsid w:val="008C2C41"/>
    <w:rsid w:val="008D2AB4"/>
    <w:rsid w:val="008E1FA7"/>
    <w:rsid w:val="008F15EF"/>
    <w:rsid w:val="008F3C67"/>
    <w:rsid w:val="008F6300"/>
    <w:rsid w:val="0092471A"/>
    <w:rsid w:val="00924FD4"/>
    <w:rsid w:val="00943D68"/>
    <w:rsid w:val="0095116E"/>
    <w:rsid w:val="0097004A"/>
    <w:rsid w:val="00972438"/>
    <w:rsid w:val="00977B30"/>
    <w:rsid w:val="00982600"/>
    <w:rsid w:val="009908BB"/>
    <w:rsid w:val="009A4FCB"/>
    <w:rsid w:val="009A6376"/>
    <w:rsid w:val="009B41E6"/>
    <w:rsid w:val="009B6DDC"/>
    <w:rsid w:val="009B79C5"/>
    <w:rsid w:val="009C6D4A"/>
    <w:rsid w:val="009E11B2"/>
    <w:rsid w:val="009F0127"/>
    <w:rsid w:val="009F100F"/>
    <w:rsid w:val="009F738A"/>
    <w:rsid w:val="00A02B01"/>
    <w:rsid w:val="00A0441B"/>
    <w:rsid w:val="00A406AE"/>
    <w:rsid w:val="00A47E8B"/>
    <w:rsid w:val="00A51E1D"/>
    <w:rsid w:val="00A52216"/>
    <w:rsid w:val="00A530BB"/>
    <w:rsid w:val="00A739C4"/>
    <w:rsid w:val="00A800CB"/>
    <w:rsid w:val="00A90082"/>
    <w:rsid w:val="00A92DDE"/>
    <w:rsid w:val="00A93DA5"/>
    <w:rsid w:val="00A945BB"/>
    <w:rsid w:val="00AB5A34"/>
    <w:rsid w:val="00AC571F"/>
    <w:rsid w:val="00AC7A30"/>
    <w:rsid w:val="00AD49E8"/>
    <w:rsid w:val="00AE51EE"/>
    <w:rsid w:val="00AE7E0D"/>
    <w:rsid w:val="00AF20B3"/>
    <w:rsid w:val="00AF415C"/>
    <w:rsid w:val="00B00B82"/>
    <w:rsid w:val="00B05089"/>
    <w:rsid w:val="00B06050"/>
    <w:rsid w:val="00B17AEF"/>
    <w:rsid w:val="00B22FF8"/>
    <w:rsid w:val="00B317B9"/>
    <w:rsid w:val="00B41C58"/>
    <w:rsid w:val="00B51CA1"/>
    <w:rsid w:val="00B554CB"/>
    <w:rsid w:val="00B604F1"/>
    <w:rsid w:val="00B82332"/>
    <w:rsid w:val="00B87B7D"/>
    <w:rsid w:val="00BA1025"/>
    <w:rsid w:val="00BA1D94"/>
    <w:rsid w:val="00BB3055"/>
    <w:rsid w:val="00BB5C94"/>
    <w:rsid w:val="00BC063E"/>
    <w:rsid w:val="00BC75E6"/>
    <w:rsid w:val="00C000DE"/>
    <w:rsid w:val="00C04B7C"/>
    <w:rsid w:val="00C2449E"/>
    <w:rsid w:val="00C25696"/>
    <w:rsid w:val="00C3555E"/>
    <w:rsid w:val="00C414A5"/>
    <w:rsid w:val="00C42D66"/>
    <w:rsid w:val="00C45D64"/>
    <w:rsid w:val="00C65BFC"/>
    <w:rsid w:val="00C82348"/>
    <w:rsid w:val="00C842F6"/>
    <w:rsid w:val="00C85187"/>
    <w:rsid w:val="00C94FFA"/>
    <w:rsid w:val="00C951FA"/>
    <w:rsid w:val="00CB0F21"/>
    <w:rsid w:val="00CB17E2"/>
    <w:rsid w:val="00CD73BD"/>
    <w:rsid w:val="00CE1207"/>
    <w:rsid w:val="00CF23B3"/>
    <w:rsid w:val="00D014FB"/>
    <w:rsid w:val="00D0317B"/>
    <w:rsid w:val="00D10012"/>
    <w:rsid w:val="00D11BBA"/>
    <w:rsid w:val="00D16809"/>
    <w:rsid w:val="00D2799D"/>
    <w:rsid w:val="00D34B8A"/>
    <w:rsid w:val="00D75A0A"/>
    <w:rsid w:val="00D82D2B"/>
    <w:rsid w:val="00D83BC0"/>
    <w:rsid w:val="00DA1828"/>
    <w:rsid w:val="00DA5ACA"/>
    <w:rsid w:val="00DD4369"/>
    <w:rsid w:val="00DD5947"/>
    <w:rsid w:val="00DF1D0D"/>
    <w:rsid w:val="00E0136E"/>
    <w:rsid w:val="00E051DF"/>
    <w:rsid w:val="00E0705D"/>
    <w:rsid w:val="00E21E0A"/>
    <w:rsid w:val="00E276CF"/>
    <w:rsid w:val="00E34CEB"/>
    <w:rsid w:val="00E408B0"/>
    <w:rsid w:val="00E42B45"/>
    <w:rsid w:val="00E467E1"/>
    <w:rsid w:val="00E52546"/>
    <w:rsid w:val="00E62028"/>
    <w:rsid w:val="00E66F26"/>
    <w:rsid w:val="00E936EB"/>
    <w:rsid w:val="00EA4B4F"/>
    <w:rsid w:val="00EC3B21"/>
    <w:rsid w:val="00ED52E1"/>
    <w:rsid w:val="00EE7DE1"/>
    <w:rsid w:val="00EF07F5"/>
    <w:rsid w:val="00EF0E0D"/>
    <w:rsid w:val="00F0486E"/>
    <w:rsid w:val="00F06DD7"/>
    <w:rsid w:val="00F12C92"/>
    <w:rsid w:val="00F12F7E"/>
    <w:rsid w:val="00F1412C"/>
    <w:rsid w:val="00F15198"/>
    <w:rsid w:val="00F1717E"/>
    <w:rsid w:val="00F3017E"/>
    <w:rsid w:val="00F30F95"/>
    <w:rsid w:val="00F32085"/>
    <w:rsid w:val="00F40105"/>
    <w:rsid w:val="00F90E44"/>
    <w:rsid w:val="00F91FA2"/>
    <w:rsid w:val="00F921E9"/>
    <w:rsid w:val="00FA6805"/>
    <w:rsid w:val="00FC3865"/>
    <w:rsid w:val="00FD24E8"/>
    <w:rsid w:val="00FD428E"/>
    <w:rsid w:val="00FF158D"/>
    <w:rsid w:val="00FF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727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2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1E6"/>
    <w:pPr>
      <w:spacing w:before="100" w:beforeAutospacing="1" w:after="100" w:afterAutospacing="1"/>
    </w:pPr>
    <w:rPr>
      <w:rFonts w:ascii="Times New Roman" w:hAnsi="Times New Roman" w:cs="Times New Roman"/>
    </w:rPr>
  </w:style>
  <w:style w:type="paragraph" w:styleId="TOC1">
    <w:name w:val="toc 1"/>
    <w:basedOn w:val="Normal"/>
    <w:next w:val="Normal"/>
    <w:autoRedefine/>
    <w:uiPriority w:val="39"/>
    <w:rsid w:val="00F12C92"/>
    <w:pPr>
      <w:tabs>
        <w:tab w:val="left" w:pos="0"/>
        <w:tab w:val="right" w:leader="dot" w:pos="9062"/>
      </w:tabs>
      <w:spacing w:before="120" w:after="120"/>
      <w:ind w:left="426" w:hanging="426"/>
    </w:pPr>
    <w:rPr>
      <w:rFonts w:cstheme="minorHAnsi"/>
      <w:b/>
      <w:bCs/>
      <w:caps/>
      <w:sz w:val="20"/>
      <w:szCs w:val="20"/>
    </w:rPr>
  </w:style>
  <w:style w:type="paragraph" w:styleId="Header">
    <w:name w:val="header"/>
    <w:basedOn w:val="Normal"/>
    <w:link w:val="HeaderChar"/>
    <w:uiPriority w:val="99"/>
    <w:unhideWhenUsed/>
    <w:rsid w:val="001B413A"/>
    <w:pPr>
      <w:tabs>
        <w:tab w:val="center" w:pos="4513"/>
        <w:tab w:val="right" w:pos="9026"/>
      </w:tabs>
    </w:pPr>
  </w:style>
  <w:style w:type="character" w:customStyle="1" w:styleId="HeaderChar">
    <w:name w:val="Header Char"/>
    <w:basedOn w:val="DefaultParagraphFont"/>
    <w:link w:val="Header"/>
    <w:uiPriority w:val="99"/>
    <w:rsid w:val="001B413A"/>
  </w:style>
  <w:style w:type="paragraph" w:styleId="Footer">
    <w:name w:val="footer"/>
    <w:basedOn w:val="Normal"/>
    <w:link w:val="FooterChar"/>
    <w:uiPriority w:val="99"/>
    <w:unhideWhenUsed/>
    <w:rsid w:val="001B413A"/>
    <w:pPr>
      <w:tabs>
        <w:tab w:val="center" w:pos="4513"/>
        <w:tab w:val="right" w:pos="9026"/>
      </w:tabs>
    </w:pPr>
  </w:style>
  <w:style w:type="character" w:customStyle="1" w:styleId="FooterChar">
    <w:name w:val="Footer Char"/>
    <w:basedOn w:val="DefaultParagraphFont"/>
    <w:link w:val="Footer"/>
    <w:uiPriority w:val="99"/>
    <w:rsid w:val="001B413A"/>
  </w:style>
  <w:style w:type="character" w:styleId="PageNumber">
    <w:name w:val="page number"/>
    <w:basedOn w:val="DefaultParagraphFont"/>
    <w:uiPriority w:val="99"/>
    <w:semiHidden/>
    <w:unhideWhenUsed/>
    <w:rsid w:val="001B413A"/>
  </w:style>
  <w:style w:type="paragraph" w:styleId="ListParagraph">
    <w:name w:val="List Paragraph"/>
    <w:basedOn w:val="Normal"/>
    <w:uiPriority w:val="34"/>
    <w:qFormat/>
    <w:rsid w:val="001B413A"/>
    <w:pPr>
      <w:spacing w:after="200" w:line="276" w:lineRule="auto"/>
      <w:ind w:left="720"/>
      <w:contextualSpacing/>
    </w:pPr>
    <w:rPr>
      <w:sz w:val="22"/>
      <w:szCs w:val="22"/>
    </w:rPr>
  </w:style>
  <w:style w:type="character" w:styleId="Hyperlink">
    <w:name w:val="Hyperlink"/>
    <w:basedOn w:val="DefaultParagraphFont"/>
    <w:uiPriority w:val="99"/>
    <w:unhideWhenUsed/>
    <w:rsid w:val="00BB5C94"/>
    <w:rPr>
      <w:color w:val="0563C1" w:themeColor="hyperlink"/>
      <w:u w:val="single"/>
    </w:rPr>
  </w:style>
  <w:style w:type="character" w:styleId="CommentReference">
    <w:name w:val="annotation reference"/>
    <w:basedOn w:val="DefaultParagraphFont"/>
    <w:uiPriority w:val="99"/>
    <w:semiHidden/>
    <w:unhideWhenUsed/>
    <w:rsid w:val="00BC063E"/>
    <w:rPr>
      <w:sz w:val="18"/>
      <w:szCs w:val="18"/>
    </w:rPr>
  </w:style>
  <w:style w:type="paragraph" w:styleId="CommentText">
    <w:name w:val="annotation text"/>
    <w:basedOn w:val="Normal"/>
    <w:link w:val="CommentTextChar"/>
    <w:uiPriority w:val="99"/>
    <w:unhideWhenUsed/>
    <w:rsid w:val="00BC063E"/>
  </w:style>
  <w:style w:type="character" w:customStyle="1" w:styleId="CommentTextChar">
    <w:name w:val="Comment Text Char"/>
    <w:basedOn w:val="DefaultParagraphFont"/>
    <w:link w:val="CommentText"/>
    <w:uiPriority w:val="99"/>
    <w:rsid w:val="00BC063E"/>
  </w:style>
  <w:style w:type="paragraph" w:styleId="CommentSubject">
    <w:name w:val="annotation subject"/>
    <w:basedOn w:val="CommentText"/>
    <w:next w:val="CommentText"/>
    <w:link w:val="CommentSubjectChar"/>
    <w:uiPriority w:val="99"/>
    <w:semiHidden/>
    <w:unhideWhenUsed/>
    <w:rsid w:val="00BC063E"/>
    <w:rPr>
      <w:b/>
      <w:bCs/>
      <w:sz w:val="20"/>
      <w:szCs w:val="20"/>
    </w:rPr>
  </w:style>
  <w:style w:type="character" w:customStyle="1" w:styleId="CommentSubjectChar">
    <w:name w:val="Comment Subject Char"/>
    <w:basedOn w:val="CommentTextChar"/>
    <w:link w:val="CommentSubject"/>
    <w:uiPriority w:val="99"/>
    <w:semiHidden/>
    <w:rsid w:val="00BC063E"/>
    <w:rPr>
      <w:b/>
      <w:bCs/>
      <w:sz w:val="20"/>
      <w:szCs w:val="20"/>
    </w:rPr>
  </w:style>
  <w:style w:type="paragraph" w:styleId="BalloonText">
    <w:name w:val="Balloon Text"/>
    <w:basedOn w:val="Normal"/>
    <w:link w:val="BalloonTextChar"/>
    <w:uiPriority w:val="99"/>
    <w:semiHidden/>
    <w:unhideWhenUsed/>
    <w:rsid w:val="00BC06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063E"/>
    <w:rPr>
      <w:rFonts w:ascii="Times New Roman" w:hAnsi="Times New Roman" w:cs="Times New Roman"/>
      <w:sz w:val="18"/>
      <w:szCs w:val="18"/>
    </w:rPr>
  </w:style>
  <w:style w:type="character" w:styleId="UnresolvedMention">
    <w:name w:val="Unresolved Mention"/>
    <w:basedOn w:val="DefaultParagraphFont"/>
    <w:uiPriority w:val="99"/>
    <w:rsid w:val="00E936EB"/>
    <w:rPr>
      <w:color w:val="605E5C"/>
      <w:shd w:val="clear" w:color="auto" w:fill="E1DFDD"/>
    </w:rPr>
  </w:style>
  <w:style w:type="character" w:customStyle="1" w:styleId="apple-converted-space">
    <w:name w:val="apple-converted-space"/>
    <w:basedOn w:val="DefaultParagraphFont"/>
    <w:rsid w:val="00E936EB"/>
  </w:style>
  <w:style w:type="character" w:customStyle="1" w:styleId="Heading1Char">
    <w:name w:val="Heading 1 Char"/>
    <w:basedOn w:val="DefaultParagraphFont"/>
    <w:link w:val="Heading1"/>
    <w:uiPriority w:val="9"/>
    <w:rsid w:val="00A522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2216"/>
    <w:pPr>
      <w:spacing w:before="480" w:line="276" w:lineRule="auto"/>
      <w:outlineLvl w:val="9"/>
    </w:pPr>
    <w:rPr>
      <w:b/>
      <w:bCs/>
      <w:sz w:val="28"/>
      <w:szCs w:val="28"/>
    </w:rPr>
  </w:style>
  <w:style w:type="paragraph" w:styleId="TOC2">
    <w:name w:val="toc 2"/>
    <w:basedOn w:val="Normal"/>
    <w:next w:val="Normal"/>
    <w:autoRedefine/>
    <w:uiPriority w:val="39"/>
    <w:semiHidden/>
    <w:unhideWhenUsed/>
    <w:rsid w:val="00A52216"/>
    <w:pPr>
      <w:ind w:left="240"/>
    </w:pPr>
    <w:rPr>
      <w:rFonts w:cstheme="minorHAnsi"/>
      <w:smallCaps/>
      <w:sz w:val="20"/>
      <w:szCs w:val="20"/>
    </w:rPr>
  </w:style>
  <w:style w:type="paragraph" w:styleId="TOC3">
    <w:name w:val="toc 3"/>
    <w:basedOn w:val="Normal"/>
    <w:next w:val="Normal"/>
    <w:autoRedefine/>
    <w:uiPriority w:val="39"/>
    <w:semiHidden/>
    <w:unhideWhenUsed/>
    <w:rsid w:val="00A52216"/>
    <w:pPr>
      <w:ind w:left="480"/>
    </w:pPr>
    <w:rPr>
      <w:rFonts w:cstheme="minorHAnsi"/>
      <w:i/>
      <w:iCs/>
      <w:sz w:val="20"/>
      <w:szCs w:val="20"/>
    </w:rPr>
  </w:style>
  <w:style w:type="paragraph" w:styleId="TOC4">
    <w:name w:val="toc 4"/>
    <w:basedOn w:val="Normal"/>
    <w:next w:val="Normal"/>
    <w:autoRedefine/>
    <w:uiPriority w:val="39"/>
    <w:semiHidden/>
    <w:unhideWhenUsed/>
    <w:rsid w:val="00A52216"/>
    <w:pPr>
      <w:ind w:left="720"/>
    </w:pPr>
    <w:rPr>
      <w:rFonts w:cstheme="minorHAnsi"/>
      <w:sz w:val="18"/>
      <w:szCs w:val="18"/>
    </w:rPr>
  </w:style>
  <w:style w:type="paragraph" w:styleId="TOC5">
    <w:name w:val="toc 5"/>
    <w:basedOn w:val="Normal"/>
    <w:next w:val="Normal"/>
    <w:autoRedefine/>
    <w:uiPriority w:val="39"/>
    <w:semiHidden/>
    <w:unhideWhenUsed/>
    <w:rsid w:val="00A52216"/>
    <w:pPr>
      <w:ind w:left="960"/>
    </w:pPr>
    <w:rPr>
      <w:rFonts w:cstheme="minorHAnsi"/>
      <w:sz w:val="18"/>
      <w:szCs w:val="18"/>
    </w:rPr>
  </w:style>
  <w:style w:type="paragraph" w:styleId="TOC6">
    <w:name w:val="toc 6"/>
    <w:basedOn w:val="Normal"/>
    <w:next w:val="Normal"/>
    <w:autoRedefine/>
    <w:uiPriority w:val="39"/>
    <w:semiHidden/>
    <w:unhideWhenUsed/>
    <w:rsid w:val="00A52216"/>
    <w:pPr>
      <w:ind w:left="1200"/>
    </w:pPr>
    <w:rPr>
      <w:rFonts w:cstheme="minorHAnsi"/>
      <w:sz w:val="18"/>
      <w:szCs w:val="18"/>
    </w:rPr>
  </w:style>
  <w:style w:type="paragraph" w:styleId="TOC7">
    <w:name w:val="toc 7"/>
    <w:basedOn w:val="Normal"/>
    <w:next w:val="Normal"/>
    <w:autoRedefine/>
    <w:uiPriority w:val="39"/>
    <w:semiHidden/>
    <w:unhideWhenUsed/>
    <w:rsid w:val="00A52216"/>
    <w:pPr>
      <w:ind w:left="1440"/>
    </w:pPr>
    <w:rPr>
      <w:rFonts w:cstheme="minorHAnsi"/>
      <w:sz w:val="18"/>
      <w:szCs w:val="18"/>
    </w:rPr>
  </w:style>
  <w:style w:type="paragraph" w:styleId="TOC8">
    <w:name w:val="toc 8"/>
    <w:basedOn w:val="Normal"/>
    <w:next w:val="Normal"/>
    <w:autoRedefine/>
    <w:uiPriority w:val="39"/>
    <w:semiHidden/>
    <w:unhideWhenUsed/>
    <w:rsid w:val="00A52216"/>
    <w:pPr>
      <w:ind w:left="1680"/>
    </w:pPr>
    <w:rPr>
      <w:rFonts w:cstheme="minorHAnsi"/>
      <w:sz w:val="18"/>
      <w:szCs w:val="18"/>
    </w:rPr>
  </w:style>
  <w:style w:type="paragraph" w:styleId="TOC9">
    <w:name w:val="toc 9"/>
    <w:basedOn w:val="Normal"/>
    <w:next w:val="Normal"/>
    <w:autoRedefine/>
    <w:uiPriority w:val="39"/>
    <w:semiHidden/>
    <w:unhideWhenUsed/>
    <w:rsid w:val="00A52216"/>
    <w:pPr>
      <w:ind w:left="1920"/>
    </w:pPr>
    <w:rPr>
      <w:rFonts w:cstheme="minorHAnsi"/>
      <w:sz w:val="18"/>
      <w:szCs w:val="18"/>
    </w:rPr>
  </w:style>
  <w:style w:type="character" w:styleId="FollowedHyperlink">
    <w:name w:val="FollowedHyperlink"/>
    <w:basedOn w:val="DefaultParagraphFont"/>
    <w:uiPriority w:val="99"/>
    <w:semiHidden/>
    <w:unhideWhenUsed/>
    <w:rsid w:val="0021635B"/>
    <w:rPr>
      <w:color w:val="954F72" w:themeColor="followedHyperlink"/>
      <w:u w:val="single"/>
    </w:rPr>
  </w:style>
  <w:style w:type="paragraph" w:styleId="Revision">
    <w:name w:val="Revision"/>
    <w:hidden/>
    <w:uiPriority w:val="99"/>
    <w:semiHidden/>
    <w:rsid w:val="000D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832">
      <w:bodyDiv w:val="1"/>
      <w:marLeft w:val="0"/>
      <w:marRight w:val="0"/>
      <w:marTop w:val="0"/>
      <w:marBottom w:val="0"/>
      <w:divBdr>
        <w:top w:val="none" w:sz="0" w:space="0" w:color="auto"/>
        <w:left w:val="none" w:sz="0" w:space="0" w:color="auto"/>
        <w:bottom w:val="none" w:sz="0" w:space="0" w:color="auto"/>
        <w:right w:val="none" w:sz="0" w:space="0" w:color="auto"/>
      </w:divBdr>
    </w:div>
    <w:div w:id="109669091">
      <w:bodyDiv w:val="1"/>
      <w:marLeft w:val="0"/>
      <w:marRight w:val="0"/>
      <w:marTop w:val="0"/>
      <w:marBottom w:val="0"/>
      <w:divBdr>
        <w:top w:val="none" w:sz="0" w:space="0" w:color="auto"/>
        <w:left w:val="none" w:sz="0" w:space="0" w:color="auto"/>
        <w:bottom w:val="none" w:sz="0" w:space="0" w:color="auto"/>
        <w:right w:val="none" w:sz="0" w:space="0" w:color="auto"/>
      </w:divBdr>
      <w:divsChild>
        <w:div w:id="1048071814">
          <w:marLeft w:val="0"/>
          <w:marRight w:val="0"/>
          <w:marTop w:val="0"/>
          <w:marBottom w:val="0"/>
          <w:divBdr>
            <w:top w:val="none" w:sz="0" w:space="0" w:color="auto"/>
            <w:left w:val="none" w:sz="0" w:space="0" w:color="auto"/>
            <w:bottom w:val="none" w:sz="0" w:space="0" w:color="auto"/>
            <w:right w:val="none" w:sz="0" w:space="0" w:color="auto"/>
          </w:divBdr>
          <w:divsChild>
            <w:div w:id="71199846">
              <w:marLeft w:val="0"/>
              <w:marRight w:val="0"/>
              <w:marTop w:val="0"/>
              <w:marBottom w:val="0"/>
              <w:divBdr>
                <w:top w:val="none" w:sz="0" w:space="0" w:color="auto"/>
                <w:left w:val="none" w:sz="0" w:space="0" w:color="auto"/>
                <w:bottom w:val="none" w:sz="0" w:space="0" w:color="auto"/>
                <w:right w:val="none" w:sz="0" w:space="0" w:color="auto"/>
              </w:divBdr>
              <w:divsChild>
                <w:div w:id="19264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631">
          <w:marLeft w:val="0"/>
          <w:marRight w:val="0"/>
          <w:marTop w:val="0"/>
          <w:marBottom w:val="0"/>
          <w:divBdr>
            <w:top w:val="none" w:sz="0" w:space="0" w:color="auto"/>
            <w:left w:val="none" w:sz="0" w:space="0" w:color="auto"/>
            <w:bottom w:val="none" w:sz="0" w:space="0" w:color="auto"/>
            <w:right w:val="none" w:sz="0" w:space="0" w:color="auto"/>
          </w:divBdr>
          <w:divsChild>
            <w:div w:id="1112867987">
              <w:marLeft w:val="0"/>
              <w:marRight w:val="0"/>
              <w:marTop w:val="0"/>
              <w:marBottom w:val="0"/>
              <w:divBdr>
                <w:top w:val="none" w:sz="0" w:space="0" w:color="auto"/>
                <w:left w:val="none" w:sz="0" w:space="0" w:color="auto"/>
                <w:bottom w:val="none" w:sz="0" w:space="0" w:color="auto"/>
                <w:right w:val="none" w:sz="0" w:space="0" w:color="auto"/>
              </w:divBdr>
              <w:divsChild>
                <w:div w:id="68774160">
                  <w:marLeft w:val="0"/>
                  <w:marRight w:val="0"/>
                  <w:marTop w:val="0"/>
                  <w:marBottom w:val="0"/>
                  <w:divBdr>
                    <w:top w:val="none" w:sz="0" w:space="0" w:color="auto"/>
                    <w:left w:val="none" w:sz="0" w:space="0" w:color="auto"/>
                    <w:bottom w:val="none" w:sz="0" w:space="0" w:color="auto"/>
                    <w:right w:val="none" w:sz="0" w:space="0" w:color="auto"/>
                  </w:divBdr>
                </w:div>
              </w:divsChild>
            </w:div>
            <w:div w:id="1716732435">
              <w:marLeft w:val="0"/>
              <w:marRight w:val="0"/>
              <w:marTop w:val="0"/>
              <w:marBottom w:val="0"/>
              <w:divBdr>
                <w:top w:val="none" w:sz="0" w:space="0" w:color="auto"/>
                <w:left w:val="none" w:sz="0" w:space="0" w:color="auto"/>
                <w:bottom w:val="none" w:sz="0" w:space="0" w:color="auto"/>
                <w:right w:val="none" w:sz="0" w:space="0" w:color="auto"/>
              </w:divBdr>
              <w:divsChild>
                <w:div w:id="1194996689">
                  <w:marLeft w:val="0"/>
                  <w:marRight w:val="0"/>
                  <w:marTop w:val="0"/>
                  <w:marBottom w:val="0"/>
                  <w:divBdr>
                    <w:top w:val="none" w:sz="0" w:space="0" w:color="auto"/>
                    <w:left w:val="none" w:sz="0" w:space="0" w:color="auto"/>
                    <w:bottom w:val="none" w:sz="0" w:space="0" w:color="auto"/>
                    <w:right w:val="none" w:sz="0" w:space="0" w:color="auto"/>
                  </w:divBdr>
                </w:div>
              </w:divsChild>
            </w:div>
            <w:div w:id="1265458188">
              <w:marLeft w:val="0"/>
              <w:marRight w:val="0"/>
              <w:marTop w:val="0"/>
              <w:marBottom w:val="0"/>
              <w:divBdr>
                <w:top w:val="none" w:sz="0" w:space="0" w:color="auto"/>
                <w:left w:val="none" w:sz="0" w:space="0" w:color="auto"/>
                <w:bottom w:val="none" w:sz="0" w:space="0" w:color="auto"/>
                <w:right w:val="none" w:sz="0" w:space="0" w:color="auto"/>
              </w:divBdr>
              <w:divsChild>
                <w:div w:id="16854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81074">
          <w:marLeft w:val="0"/>
          <w:marRight w:val="0"/>
          <w:marTop w:val="0"/>
          <w:marBottom w:val="0"/>
          <w:divBdr>
            <w:top w:val="none" w:sz="0" w:space="0" w:color="auto"/>
            <w:left w:val="none" w:sz="0" w:space="0" w:color="auto"/>
            <w:bottom w:val="none" w:sz="0" w:space="0" w:color="auto"/>
            <w:right w:val="none" w:sz="0" w:space="0" w:color="auto"/>
          </w:divBdr>
          <w:divsChild>
            <w:div w:id="698824203">
              <w:marLeft w:val="0"/>
              <w:marRight w:val="0"/>
              <w:marTop w:val="0"/>
              <w:marBottom w:val="0"/>
              <w:divBdr>
                <w:top w:val="none" w:sz="0" w:space="0" w:color="auto"/>
                <w:left w:val="none" w:sz="0" w:space="0" w:color="auto"/>
                <w:bottom w:val="none" w:sz="0" w:space="0" w:color="auto"/>
                <w:right w:val="none" w:sz="0" w:space="0" w:color="auto"/>
              </w:divBdr>
              <w:divsChild>
                <w:div w:id="1720473587">
                  <w:marLeft w:val="0"/>
                  <w:marRight w:val="0"/>
                  <w:marTop w:val="0"/>
                  <w:marBottom w:val="0"/>
                  <w:divBdr>
                    <w:top w:val="none" w:sz="0" w:space="0" w:color="auto"/>
                    <w:left w:val="none" w:sz="0" w:space="0" w:color="auto"/>
                    <w:bottom w:val="none" w:sz="0" w:space="0" w:color="auto"/>
                    <w:right w:val="none" w:sz="0" w:space="0" w:color="auto"/>
                  </w:divBdr>
                </w:div>
              </w:divsChild>
            </w:div>
            <w:div w:id="730277239">
              <w:marLeft w:val="0"/>
              <w:marRight w:val="0"/>
              <w:marTop w:val="0"/>
              <w:marBottom w:val="0"/>
              <w:divBdr>
                <w:top w:val="none" w:sz="0" w:space="0" w:color="auto"/>
                <w:left w:val="none" w:sz="0" w:space="0" w:color="auto"/>
                <w:bottom w:val="none" w:sz="0" w:space="0" w:color="auto"/>
                <w:right w:val="none" w:sz="0" w:space="0" w:color="auto"/>
              </w:divBdr>
              <w:divsChild>
                <w:div w:id="108746385">
                  <w:marLeft w:val="0"/>
                  <w:marRight w:val="0"/>
                  <w:marTop w:val="0"/>
                  <w:marBottom w:val="0"/>
                  <w:divBdr>
                    <w:top w:val="none" w:sz="0" w:space="0" w:color="auto"/>
                    <w:left w:val="none" w:sz="0" w:space="0" w:color="auto"/>
                    <w:bottom w:val="none" w:sz="0" w:space="0" w:color="auto"/>
                    <w:right w:val="none" w:sz="0" w:space="0" w:color="auto"/>
                  </w:divBdr>
                </w:div>
              </w:divsChild>
            </w:div>
            <w:div w:id="1765027757">
              <w:marLeft w:val="0"/>
              <w:marRight w:val="0"/>
              <w:marTop w:val="0"/>
              <w:marBottom w:val="0"/>
              <w:divBdr>
                <w:top w:val="none" w:sz="0" w:space="0" w:color="auto"/>
                <w:left w:val="none" w:sz="0" w:space="0" w:color="auto"/>
                <w:bottom w:val="none" w:sz="0" w:space="0" w:color="auto"/>
                <w:right w:val="none" w:sz="0" w:space="0" w:color="auto"/>
              </w:divBdr>
              <w:divsChild>
                <w:div w:id="13567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1773">
          <w:marLeft w:val="0"/>
          <w:marRight w:val="0"/>
          <w:marTop w:val="0"/>
          <w:marBottom w:val="0"/>
          <w:divBdr>
            <w:top w:val="none" w:sz="0" w:space="0" w:color="auto"/>
            <w:left w:val="none" w:sz="0" w:space="0" w:color="auto"/>
            <w:bottom w:val="none" w:sz="0" w:space="0" w:color="auto"/>
            <w:right w:val="none" w:sz="0" w:space="0" w:color="auto"/>
          </w:divBdr>
          <w:divsChild>
            <w:div w:id="129248675">
              <w:marLeft w:val="0"/>
              <w:marRight w:val="0"/>
              <w:marTop w:val="0"/>
              <w:marBottom w:val="0"/>
              <w:divBdr>
                <w:top w:val="none" w:sz="0" w:space="0" w:color="auto"/>
                <w:left w:val="none" w:sz="0" w:space="0" w:color="auto"/>
                <w:bottom w:val="none" w:sz="0" w:space="0" w:color="auto"/>
                <w:right w:val="none" w:sz="0" w:space="0" w:color="auto"/>
              </w:divBdr>
              <w:divsChild>
                <w:div w:id="988023445">
                  <w:marLeft w:val="0"/>
                  <w:marRight w:val="0"/>
                  <w:marTop w:val="0"/>
                  <w:marBottom w:val="0"/>
                  <w:divBdr>
                    <w:top w:val="none" w:sz="0" w:space="0" w:color="auto"/>
                    <w:left w:val="none" w:sz="0" w:space="0" w:color="auto"/>
                    <w:bottom w:val="none" w:sz="0" w:space="0" w:color="auto"/>
                    <w:right w:val="none" w:sz="0" w:space="0" w:color="auto"/>
                  </w:divBdr>
                </w:div>
              </w:divsChild>
            </w:div>
            <w:div w:id="781996505">
              <w:marLeft w:val="0"/>
              <w:marRight w:val="0"/>
              <w:marTop w:val="0"/>
              <w:marBottom w:val="0"/>
              <w:divBdr>
                <w:top w:val="none" w:sz="0" w:space="0" w:color="auto"/>
                <w:left w:val="none" w:sz="0" w:space="0" w:color="auto"/>
                <w:bottom w:val="none" w:sz="0" w:space="0" w:color="auto"/>
                <w:right w:val="none" w:sz="0" w:space="0" w:color="auto"/>
              </w:divBdr>
              <w:divsChild>
                <w:div w:id="980693030">
                  <w:marLeft w:val="0"/>
                  <w:marRight w:val="0"/>
                  <w:marTop w:val="0"/>
                  <w:marBottom w:val="0"/>
                  <w:divBdr>
                    <w:top w:val="none" w:sz="0" w:space="0" w:color="auto"/>
                    <w:left w:val="none" w:sz="0" w:space="0" w:color="auto"/>
                    <w:bottom w:val="none" w:sz="0" w:space="0" w:color="auto"/>
                    <w:right w:val="none" w:sz="0" w:space="0" w:color="auto"/>
                  </w:divBdr>
                </w:div>
              </w:divsChild>
            </w:div>
            <w:div w:id="2032947515">
              <w:marLeft w:val="0"/>
              <w:marRight w:val="0"/>
              <w:marTop w:val="0"/>
              <w:marBottom w:val="0"/>
              <w:divBdr>
                <w:top w:val="none" w:sz="0" w:space="0" w:color="auto"/>
                <w:left w:val="none" w:sz="0" w:space="0" w:color="auto"/>
                <w:bottom w:val="none" w:sz="0" w:space="0" w:color="auto"/>
                <w:right w:val="none" w:sz="0" w:space="0" w:color="auto"/>
              </w:divBdr>
              <w:divsChild>
                <w:div w:id="3753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7327">
          <w:marLeft w:val="0"/>
          <w:marRight w:val="0"/>
          <w:marTop w:val="0"/>
          <w:marBottom w:val="0"/>
          <w:divBdr>
            <w:top w:val="none" w:sz="0" w:space="0" w:color="auto"/>
            <w:left w:val="none" w:sz="0" w:space="0" w:color="auto"/>
            <w:bottom w:val="none" w:sz="0" w:space="0" w:color="auto"/>
            <w:right w:val="none" w:sz="0" w:space="0" w:color="auto"/>
          </w:divBdr>
          <w:divsChild>
            <w:div w:id="1562709165">
              <w:marLeft w:val="0"/>
              <w:marRight w:val="0"/>
              <w:marTop w:val="0"/>
              <w:marBottom w:val="0"/>
              <w:divBdr>
                <w:top w:val="none" w:sz="0" w:space="0" w:color="auto"/>
                <w:left w:val="none" w:sz="0" w:space="0" w:color="auto"/>
                <w:bottom w:val="none" w:sz="0" w:space="0" w:color="auto"/>
                <w:right w:val="none" w:sz="0" w:space="0" w:color="auto"/>
              </w:divBdr>
              <w:divsChild>
                <w:div w:id="855080284">
                  <w:marLeft w:val="0"/>
                  <w:marRight w:val="0"/>
                  <w:marTop w:val="0"/>
                  <w:marBottom w:val="0"/>
                  <w:divBdr>
                    <w:top w:val="none" w:sz="0" w:space="0" w:color="auto"/>
                    <w:left w:val="none" w:sz="0" w:space="0" w:color="auto"/>
                    <w:bottom w:val="none" w:sz="0" w:space="0" w:color="auto"/>
                    <w:right w:val="none" w:sz="0" w:space="0" w:color="auto"/>
                  </w:divBdr>
                </w:div>
              </w:divsChild>
            </w:div>
            <w:div w:id="849834041">
              <w:marLeft w:val="0"/>
              <w:marRight w:val="0"/>
              <w:marTop w:val="0"/>
              <w:marBottom w:val="0"/>
              <w:divBdr>
                <w:top w:val="none" w:sz="0" w:space="0" w:color="auto"/>
                <w:left w:val="none" w:sz="0" w:space="0" w:color="auto"/>
                <w:bottom w:val="none" w:sz="0" w:space="0" w:color="auto"/>
                <w:right w:val="none" w:sz="0" w:space="0" w:color="auto"/>
              </w:divBdr>
              <w:divsChild>
                <w:div w:id="1664162092">
                  <w:marLeft w:val="0"/>
                  <w:marRight w:val="0"/>
                  <w:marTop w:val="0"/>
                  <w:marBottom w:val="0"/>
                  <w:divBdr>
                    <w:top w:val="none" w:sz="0" w:space="0" w:color="auto"/>
                    <w:left w:val="none" w:sz="0" w:space="0" w:color="auto"/>
                    <w:bottom w:val="none" w:sz="0" w:space="0" w:color="auto"/>
                    <w:right w:val="none" w:sz="0" w:space="0" w:color="auto"/>
                  </w:divBdr>
                </w:div>
                <w:div w:id="1217548158">
                  <w:marLeft w:val="0"/>
                  <w:marRight w:val="0"/>
                  <w:marTop w:val="0"/>
                  <w:marBottom w:val="0"/>
                  <w:divBdr>
                    <w:top w:val="none" w:sz="0" w:space="0" w:color="auto"/>
                    <w:left w:val="none" w:sz="0" w:space="0" w:color="auto"/>
                    <w:bottom w:val="none" w:sz="0" w:space="0" w:color="auto"/>
                    <w:right w:val="none" w:sz="0" w:space="0" w:color="auto"/>
                  </w:divBdr>
                </w:div>
              </w:divsChild>
            </w:div>
            <w:div w:id="2024940685">
              <w:marLeft w:val="0"/>
              <w:marRight w:val="0"/>
              <w:marTop w:val="0"/>
              <w:marBottom w:val="0"/>
              <w:divBdr>
                <w:top w:val="none" w:sz="0" w:space="0" w:color="auto"/>
                <w:left w:val="none" w:sz="0" w:space="0" w:color="auto"/>
                <w:bottom w:val="none" w:sz="0" w:space="0" w:color="auto"/>
                <w:right w:val="none" w:sz="0" w:space="0" w:color="auto"/>
              </w:divBdr>
              <w:divsChild>
                <w:div w:id="1422602340">
                  <w:marLeft w:val="0"/>
                  <w:marRight w:val="0"/>
                  <w:marTop w:val="0"/>
                  <w:marBottom w:val="0"/>
                  <w:divBdr>
                    <w:top w:val="none" w:sz="0" w:space="0" w:color="auto"/>
                    <w:left w:val="none" w:sz="0" w:space="0" w:color="auto"/>
                    <w:bottom w:val="none" w:sz="0" w:space="0" w:color="auto"/>
                    <w:right w:val="none" w:sz="0" w:space="0" w:color="auto"/>
                  </w:divBdr>
                </w:div>
              </w:divsChild>
            </w:div>
            <w:div w:id="391269391">
              <w:marLeft w:val="0"/>
              <w:marRight w:val="0"/>
              <w:marTop w:val="0"/>
              <w:marBottom w:val="0"/>
              <w:divBdr>
                <w:top w:val="none" w:sz="0" w:space="0" w:color="auto"/>
                <w:left w:val="none" w:sz="0" w:space="0" w:color="auto"/>
                <w:bottom w:val="none" w:sz="0" w:space="0" w:color="auto"/>
                <w:right w:val="none" w:sz="0" w:space="0" w:color="auto"/>
              </w:divBdr>
              <w:divsChild>
                <w:div w:id="11261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00577">
          <w:marLeft w:val="0"/>
          <w:marRight w:val="0"/>
          <w:marTop w:val="0"/>
          <w:marBottom w:val="0"/>
          <w:divBdr>
            <w:top w:val="none" w:sz="0" w:space="0" w:color="auto"/>
            <w:left w:val="none" w:sz="0" w:space="0" w:color="auto"/>
            <w:bottom w:val="none" w:sz="0" w:space="0" w:color="auto"/>
            <w:right w:val="none" w:sz="0" w:space="0" w:color="auto"/>
          </w:divBdr>
          <w:divsChild>
            <w:div w:id="1056464821">
              <w:marLeft w:val="0"/>
              <w:marRight w:val="0"/>
              <w:marTop w:val="0"/>
              <w:marBottom w:val="0"/>
              <w:divBdr>
                <w:top w:val="none" w:sz="0" w:space="0" w:color="auto"/>
                <w:left w:val="none" w:sz="0" w:space="0" w:color="auto"/>
                <w:bottom w:val="none" w:sz="0" w:space="0" w:color="auto"/>
                <w:right w:val="none" w:sz="0" w:space="0" w:color="auto"/>
              </w:divBdr>
              <w:divsChild>
                <w:div w:id="343216781">
                  <w:marLeft w:val="0"/>
                  <w:marRight w:val="0"/>
                  <w:marTop w:val="0"/>
                  <w:marBottom w:val="0"/>
                  <w:divBdr>
                    <w:top w:val="none" w:sz="0" w:space="0" w:color="auto"/>
                    <w:left w:val="none" w:sz="0" w:space="0" w:color="auto"/>
                    <w:bottom w:val="none" w:sz="0" w:space="0" w:color="auto"/>
                    <w:right w:val="none" w:sz="0" w:space="0" w:color="auto"/>
                  </w:divBdr>
                </w:div>
              </w:divsChild>
            </w:div>
            <w:div w:id="1495681955">
              <w:marLeft w:val="0"/>
              <w:marRight w:val="0"/>
              <w:marTop w:val="0"/>
              <w:marBottom w:val="0"/>
              <w:divBdr>
                <w:top w:val="none" w:sz="0" w:space="0" w:color="auto"/>
                <w:left w:val="none" w:sz="0" w:space="0" w:color="auto"/>
                <w:bottom w:val="none" w:sz="0" w:space="0" w:color="auto"/>
                <w:right w:val="none" w:sz="0" w:space="0" w:color="auto"/>
              </w:divBdr>
              <w:divsChild>
                <w:div w:id="1068384704">
                  <w:marLeft w:val="0"/>
                  <w:marRight w:val="0"/>
                  <w:marTop w:val="0"/>
                  <w:marBottom w:val="0"/>
                  <w:divBdr>
                    <w:top w:val="none" w:sz="0" w:space="0" w:color="auto"/>
                    <w:left w:val="none" w:sz="0" w:space="0" w:color="auto"/>
                    <w:bottom w:val="none" w:sz="0" w:space="0" w:color="auto"/>
                    <w:right w:val="none" w:sz="0" w:space="0" w:color="auto"/>
                  </w:divBdr>
                </w:div>
                <w:div w:id="255015245">
                  <w:marLeft w:val="0"/>
                  <w:marRight w:val="0"/>
                  <w:marTop w:val="0"/>
                  <w:marBottom w:val="0"/>
                  <w:divBdr>
                    <w:top w:val="none" w:sz="0" w:space="0" w:color="auto"/>
                    <w:left w:val="none" w:sz="0" w:space="0" w:color="auto"/>
                    <w:bottom w:val="none" w:sz="0" w:space="0" w:color="auto"/>
                    <w:right w:val="none" w:sz="0" w:space="0" w:color="auto"/>
                  </w:divBdr>
                </w:div>
              </w:divsChild>
            </w:div>
            <w:div w:id="1015765488">
              <w:marLeft w:val="0"/>
              <w:marRight w:val="0"/>
              <w:marTop w:val="0"/>
              <w:marBottom w:val="0"/>
              <w:divBdr>
                <w:top w:val="none" w:sz="0" w:space="0" w:color="auto"/>
                <w:left w:val="none" w:sz="0" w:space="0" w:color="auto"/>
                <w:bottom w:val="none" w:sz="0" w:space="0" w:color="auto"/>
                <w:right w:val="none" w:sz="0" w:space="0" w:color="auto"/>
              </w:divBdr>
              <w:divsChild>
                <w:div w:id="1424689989">
                  <w:marLeft w:val="0"/>
                  <w:marRight w:val="0"/>
                  <w:marTop w:val="0"/>
                  <w:marBottom w:val="0"/>
                  <w:divBdr>
                    <w:top w:val="none" w:sz="0" w:space="0" w:color="auto"/>
                    <w:left w:val="none" w:sz="0" w:space="0" w:color="auto"/>
                    <w:bottom w:val="none" w:sz="0" w:space="0" w:color="auto"/>
                    <w:right w:val="none" w:sz="0" w:space="0" w:color="auto"/>
                  </w:divBdr>
                </w:div>
                <w:div w:id="1660621026">
                  <w:marLeft w:val="0"/>
                  <w:marRight w:val="0"/>
                  <w:marTop w:val="0"/>
                  <w:marBottom w:val="0"/>
                  <w:divBdr>
                    <w:top w:val="none" w:sz="0" w:space="0" w:color="auto"/>
                    <w:left w:val="none" w:sz="0" w:space="0" w:color="auto"/>
                    <w:bottom w:val="none" w:sz="0" w:space="0" w:color="auto"/>
                    <w:right w:val="none" w:sz="0" w:space="0" w:color="auto"/>
                  </w:divBdr>
                </w:div>
              </w:divsChild>
            </w:div>
            <w:div w:id="137497170">
              <w:marLeft w:val="0"/>
              <w:marRight w:val="0"/>
              <w:marTop w:val="0"/>
              <w:marBottom w:val="0"/>
              <w:divBdr>
                <w:top w:val="none" w:sz="0" w:space="0" w:color="auto"/>
                <w:left w:val="none" w:sz="0" w:space="0" w:color="auto"/>
                <w:bottom w:val="none" w:sz="0" w:space="0" w:color="auto"/>
                <w:right w:val="none" w:sz="0" w:space="0" w:color="auto"/>
              </w:divBdr>
              <w:divsChild>
                <w:div w:id="1737433901">
                  <w:marLeft w:val="0"/>
                  <w:marRight w:val="0"/>
                  <w:marTop w:val="0"/>
                  <w:marBottom w:val="0"/>
                  <w:divBdr>
                    <w:top w:val="none" w:sz="0" w:space="0" w:color="auto"/>
                    <w:left w:val="none" w:sz="0" w:space="0" w:color="auto"/>
                    <w:bottom w:val="none" w:sz="0" w:space="0" w:color="auto"/>
                    <w:right w:val="none" w:sz="0" w:space="0" w:color="auto"/>
                  </w:divBdr>
                </w:div>
                <w:div w:id="248583363">
                  <w:marLeft w:val="0"/>
                  <w:marRight w:val="0"/>
                  <w:marTop w:val="0"/>
                  <w:marBottom w:val="0"/>
                  <w:divBdr>
                    <w:top w:val="none" w:sz="0" w:space="0" w:color="auto"/>
                    <w:left w:val="none" w:sz="0" w:space="0" w:color="auto"/>
                    <w:bottom w:val="none" w:sz="0" w:space="0" w:color="auto"/>
                    <w:right w:val="none" w:sz="0" w:space="0" w:color="auto"/>
                  </w:divBdr>
                </w:div>
              </w:divsChild>
            </w:div>
            <w:div w:id="717438884">
              <w:marLeft w:val="0"/>
              <w:marRight w:val="0"/>
              <w:marTop w:val="0"/>
              <w:marBottom w:val="0"/>
              <w:divBdr>
                <w:top w:val="none" w:sz="0" w:space="0" w:color="auto"/>
                <w:left w:val="none" w:sz="0" w:space="0" w:color="auto"/>
                <w:bottom w:val="none" w:sz="0" w:space="0" w:color="auto"/>
                <w:right w:val="none" w:sz="0" w:space="0" w:color="auto"/>
              </w:divBdr>
              <w:divsChild>
                <w:div w:id="2102800137">
                  <w:marLeft w:val="0"/>
                  <w:marRight w:val="0"/>
                  <w:marTop w:val="0"/>
                  <w:marBottom w:val="0"/>
                  <w:divBdr>
                    <w:top w:val="none" w:sz="0" w:space="0" w:color="auto"/>
                    <w:left w:val="none" w:sz="0" w:space="0" w:color="auto"/>
                    <w:bottom w:val="none" w:sz="0" w:space="0" w:color="auto"/>
                    <w:right w:val="none" w:sz="0" w:space="0" w:color="auto"/>
                  </w:divBdr>
                </w:div>
                <w:div w:id="111024274">
                  <w:marLeft w:val="0"/>
                  <w:marRight w:val="0"/>
                  <w:marTop w:val="0"/>
                  <w:marBottom w:val="0"/>
                  <w:divBdr>
                    <w:top w:val="none" w:sz="0" w:space="0" w:color="auto"/>
                    <w:left w:val="none" w:sz="0" w:space="0" w:color="auto"/>
                    <w:bottom w:val="none" w:sz="0" w:space="0" w:color="auto"/>
                    <w:right w:val="none" w:sz="0" w:space="0" w:color="auto"/>
                  </w:divBdr>
                </w:div>
              </w:divsChild>
            </w:div>
            <w:div w:id="2063401081">
              <w:marLeft w:val="0"/>
              <w:marRight w:val="0"/>
              <w:marTop w:val="0"/>
              <w:marBottom w:val="0"/>
              <w:divBdr>
                <w:top w:val="none" w:sz="0" w:space="0" w:color="auto"/>
                <w:left w:val="none" w:sz="0" w:space="0" w:color="auto"/>
                <w:bottom w:val="none" w:sz="0" w:space="0" w:color="auto"/>
                <w:right w:val="none" w:sz="0" w:space="0" w:color="auto"/>
              </w:divBdr>
              <w:divsChild>
                <w:div w:id="3995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9404">
          <w:marLeft w:val="0"/>
          <w:marRight w:val="0"/>
          <w:marTop w:val="0"/>
          <w:marBottom w:val="0"/>
          <w:divBdr>
            <w:top w:val="none" w:sz="0" w:space="0" w:color="auto"/>
            <w:left w:val="none" w:sz="0" w:space="0" w:color="auto"/>
            <w:bottom w:val="none" w:sz="0" w:space="0" w:color="auto"/>
            <w:right w:val="none" w:sz="0" w:space="0" w:color="auto"/>
          </w:divBdr>
          <w:divsChild>
            <w:div w:id="1840076130">
              <w:marLeft w:val="0"/>
              <w:marRight w:val="0"/>
              <w:marTop w:val="0"/>
              <w:marBottom w:val="0"/>
              <w:divBdr>
                <w:top w:val="none" w:sz="0" w:space="0" w:color="auto"/>
                <w:left w:val="none" w:sz="0" w:space="0" w:color="auto"/>
                <w:bottom w:val="none" w:sz="0" w:space="0" w:color="auto"/>
                <w:right w:val="none" w:sz="0" w:space="0" w:color="auto"/>
              </w:divBdr>
              <w:divsChild>
                <w:div w:id="1995060891">
                  <w:marLeft w:val="0"/>
                  <w:marRight w:val="0"/>
                  <w:marTop w:val="0"/>
                  <w:marBottom w:val="0"/>
                  <w:divBdr>
                    <w:top w:val="none" w:sz="0" w:space="0" w:color="auto"/>
                    <w:left w:val="none" w:sz="0" w:space="0" w:color="auto"/>
                    <w:bottom w:val="none" w:sz="0" w:space="0" w:color="auto"/>
                    <w:right w:val="none" w:sz="0" w:space="0" w:color="auto"/>
                  </w:divBdr>
                </w:div>
              </w:divsChild>
            </w:div>
            <w:div w:id="1922064900">
              <w:marLeft w:val="0"/>
              <w:marRight w:val="0"/>
              <w:marTop w:val="0"/>
              <w:marBottom w:val="0"/>
              <w:divBdr>
                <w:top w:val="none" w:sz="0" w:space="0" w:color="auto"/>
                <w:left w:val="none" w:sz="0" w:space="0" w:color="auto"/>
                <w:bottom w:val="none" w:sz="0" w:space="0" w:color="auto"/>
                <w:right w:val="none" w:sz="0" w:space="0" w:color="auto"/>
              </w:divBdr>
              <w:divsChild>
                <w:div w:id="619603374">
                  <w:marLeft w:val="0"/>
                  <w:marRight w:val="0"/>
                  <w:marTop w:val="0"/>
                  <w:marBottom w:val="0"/>
                  <w:divBdr>
                    <w:top w:val="none" w:sz="0" w:space="0" w:color="auto"/>
                    <w:left w:val="none" w:sz="0" w:space="0" w:color="auto"/>
                    <w:bottom w:val="none" w:sz="0" w:space="0" w:color="auto"/>
                    <w:right w:val="none" w:sz="0" w:space="0" w:color="auto"/>
                  </w:divBdr>
                </w:div>
              </w:divsChild>
            </w:div>
            <w:div w:id="1158038423">
              <w:marLeft w:val="0"/>
              <w:marRight w:val="0"/>
              <w:marTop w:val="0"/>
              <w:marBottom w:val="0"/>
              <w:divBdr>
                <w:top w:val="none" w:sz="0" w:space="0" w:color="auto"/>
                <w:left w:val="none" w:sz="0" w:space="0" w:color="auto"/>
                <w:bottom w:val="none" w:sz="0" w:space="0" w:color="auto"/>
                <w:right w:val="none" w:sz="0" w:space="0" w:color="auto"/>
              </w:divBdr>
              <w:divsChild>
                <w:div w:id="1285697331">
                  <w:marLeft w:val="0"/>
                  <w:marRight w:val="0"/>
                  <w:marTop w:val="0"/>
                  <w:marBottom w:val="0"/>
                  <w:divBdr>
                    <w:top w:val="none" w:sz="0" w:space="0" w:color="auto"/>
                    <w:left w:val="none" w:sz="0" w:space="0" w:color="auto"/>
                    <w:bottom w:val="none" w:sz="0" w:space="0" w:color="auto"/>
                    <w:right w:val="none" w:sz="0" w:space="0" w:color="auto"/>
                  </w:divBdr>
                </w:div>
              </w:divsChild>
            </w:div>
            <w:div w:id="456529498">
              <w:marLeft w:val="0"/>
              <w:marRight w:val="0"/>
              <w:marTop w:val="0"/>
              <w:marBottom w:val="0"/>
              <w:divBdr>
                <w:top w:val="none" w:sz="0" w:space="0" w:color="auto"/>
                <w:left w:val="none" w:sz="0" w:space="0" w:color="auto"/>
                <w:bottom w:val="none" w:sz="0" w:space="0" w:color="auto"/>
                <w:right w:val="none" w:sz="0" w:space="0" w:color="auto"/>
              </w:divBdr>
              <w:divsChild>
                <w:div w:id="2179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3201">
          <w:marLeft w:val="0"/>
          <w:marRight w:val="0"/>
          <w:marTop w:val="0"/>
          <w:marBottom w:val="0"/>
          <w:divBdr>
            <w:top w:val="none" w:sz="0" w:space="0" w:color="auto"/>
            <w:left w:val="none" w:sz="0" w:space="0" w:color="auto"/>
            <w:bottom w:val="none" w:sz="0" w:space="0" w:color="auto"/>
            <w:right w:val="none" w:sz="0" w:space="0" w:color="auto"/>
          </w:divBdr>
          <w:divsChild>
            <w:div w:id="1169832239">
              <w:marLeft w:val="0"/>
              <w:marRight w:val="0"/>
              <w:marTop w:val="0"/>
              <w:marBottom w:val="0"/>
              <w:divBdr>
                <w:top w:val="none" w:sz="0" w:space="0" w:color="auto"/>
                <w:left w:val="none" w:sz="0" w:space="0" w:color="auto"/>
                <w:bottom w:val="none" w:sz="0" w:space="0" w:color="auto"/>
                <w:right w:val="none" w:sz="0" w:space="0" w:color="auto"/>
              </w:divBdr>
              <w:divsChild>
                <w:div w:id="54668186">
                  <w:marLeft w:val="0"/>
                  <w:marRight w:val="0"/>
                  <w:marTop w:val="0"/>
                  <w:marBottom w:val="0"/>
                  <w:divBdr>
                    <w:top w:val="none" w:sz="0" w:space="0" w:color="auto"/>
                    <w:left w:val="none" w:sz="0" w:space="0" w:color="auto"/>
                    <w:bottom w:val="none" w:sz="0" w:space="0" w:color="auto"/>
                    <w:right w:val="none" w:sz="0" w:space="0" w:color="auto"/>
                  </w:divBdr>
                </w:div>
              </w:divsChild>
            </w:div>
            <w:div w:id="792600326">
              <w:marLeft w:val="0"/>
              <w:marRight w:val="0"/>
              <w:marTop w:val="0"/>
              <w:marBottom w:val="0"/>
              <w:divBdr>
                <w:top w:val="none" w:sz="0" w:space="0" w:color="auto"/>
                <w:left w:val="none" w:sz="0" w:space="0" w:color="auto"/>
                <w:bottom w:val="none" w:sz="0" w:space="0" w:color="auto"/>
                <w:right w:val="none" w:sz="0" w:space="0" w:color="auto"/>
              </w:divBdr>
              <w:divsChild>
                <w:div w:id="1261648589">
                  <w:marLeft w:val="0"/>
                  <w:marRight w:val="0"/>
                  <w:marTop w:val="0"/>
                  <w:marBottom w:val="0"/>
                  <w:divBdr>
                    <w:top w:val="none" w:sz="0" w:space="0" w:color="auto"/>
                    <w:left w:val="none" w:sz="0" w:space="0" w:color="auto"/>
                    <w:bottom w:val="none" w:sz="0" w:space="0" w:color="auto"/>
                    <w:right w:val="none" w:sz="0" w:space="0" w:color="auto"/>
                  </w:divBdr>
                </w:div>
                <w:div w:id="1485244594">
                  <w:marLeft w:val="0"/>
                  <w:marRight w:val="0"/>
                  <w:marTop w:val="0"/>
                  <w:marBottom w:val="0"/>
                  <w:divBdr>
                    <w:top w:val="none" w:sz="0" w:space="0" w:color="auto"/>
                    <w:left w:val="none" w:sz="0" w:space="0" w:color="auto"/>
                    <w:bottom w:val="none" w:sz="0" w:space="0" w:color="auto"/>
                    <w:right w:val="none" w:sz="0" w:space="0" w:color="auto"/>
                  </w:divBdr>
                </w:div>
              </w:divsChild>
            </w:div>
            <w:div w:id="872116193">
              <w:marLeft w:val="0"/>
              <w:marRight w:val="0"/>
              <w:marTop w:val="0"/>
              <w:marBottom w:val="0"/>
              <w:divBdr>
                <w:top w:val="none" w:sz="0" w:space="0" w:color="auto"/>
                <w:left w:val="none" w:sz="0" w:space="0" w:color="auto"/>
                <w:bottom w:val="none" w:sz="0" w:space="0" w:color="auto"/>
                <w:right w:val="none" w:sz="0" w:space="0" w:color="auto"/>
              </w:divBdr>
              <w:divsChild>
                <w:div w:id="1317681551">
                  <w:marLeft w:val="0"/>
                  <w:marRight w:val="0"/>
                  <w:marTop w:val="0"/>
                  <w:marBottom w:val="0"/>
                  <w:divBdr>
                    <w:top w:val="none" w:sz="0" w:space="0" w:color="auto"/>
                    <w:left w:val="none" w:sz="0" w:space="0" w:color="auto"/>
                    <w:bottom w:val="none" w:sz="0" w:space="0" w:color="auto"/>
                    <w:right w:val="none" w:sz="0" w:space="0" w:color="auto"/>
                  </w:divBdr>
                </w:div>
              </w:divsChild>
            </w:div>
            <w:div w:id="2120756490">
              <w:marLeft w:val="0"/>
              <w:marRight w:val="0"/>
              <w:marTop w:val="0"/>
              <w:marBottom w:val="0"/>
              <w:divBdr>
                <w:top w:val="none" w:sz="0" w:space="0" w:color="auto"/>
                <w:left w:val="none" w:sz="0" w:space="0" w:color="auto"/>
                <w:bottom w:val="none" w:sz="0" w:space="0" w:color="auto"/>
                <w:right w:val="none" w:sz="0" w:space="0" w:color="auto"/>
              </w:divBdr>
              <w:divsChild>
                <w:div w:id="11824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7116">
          <w:marLeft w:val="0"/>
          <w:marRight w:val="0"/>
          <w:marTop w:val="0"/>
          <w:marBottom w:val="0"/>
          <w:divBdr>
            <w:top w:val="none" w:sz="0" w:space="0" w:color="auto"/>
            <w:left w:val="none" w:sz="0" w:space="0" w:color="auto"/>
            <w:bottom w:val="none" w:sz="0" w:space="0" w:color="auto"/>
            <w:right w:val="none" w:sz="0" w:space="0" w:color="auto"/>
          </w:divBdr>
          <w:divsChild>
            <w:div w:id="1874688105">
              <w:marLeft w:val="0"/>
              <w:marRight w:val="0"/>
              <w:marTop w:val="0"/>
              <w:marBottom w:val="0"/>
              <w:divBdr>
                <w:top w:val="none" w:sz="0" w:space="0" w:color="auto"/>
                <w:left w:val="none" w:sz="0" w:space="0" w:color="auto"/>
                <w:bottom w:val="none" w:sz="0" w:space="0" w:color="auto"/>
                <w:right w:val="none" w:sz="0" w:space="0" w:color="auto"/>
              </w:divBdr>
              <w:divsChild>
                <w:div w:id="240530742">
                  <w:marLeft w:val="0"/>
                  <w:marRight w:val="0"/>
                  <w:marTop w:val="0"/>
                  <w:marBottom w:val="0"/>
                  <w:divBdr>
                    <w:top w:val="none" w:sz="0" w:space="0" w:color="auto"/>
                    <w:left w:val="none" w:sz="0" w:space="0" w:color="auto"/>
                    <w:bottom w:val="none" w:sz="0" w:space="0" w:color="auto"/>
                    <w:right w:val="none" w:sz="0" w:space="0" w:color="auto"/>
                  </w:divBdr>
                </w:div>
              </w:divsChild>
            </w:div>
            <w:div w:id="953443957">
              <w:marLeft w:val="0"/>
              <w:marRight w:val="0"/>
              <w:marTop w:val="0"/>
              <w:marBottom w:val="0"/>
              <w:divBdr>
                <w:top w:val="none" w:sz="0" w:space="0" w:color="auto"/>
                <w:left w:val="none" w:sz="0" w:space="0" w:color="auto"/>
                <w:bottom w:val="none" w:sz="0" w:space="0" w:color="auto"/>
                <w:right w:val="none" w:sz="0" w:space="0" w:color="auto"/>
              </w:divBdr>
              <w:divsChild>
                <w:div w:id="1999459362">
                  <w:marLeft w:val="0"/>
                  <w:marRight w:val="0"/>
                  <w:marTop w:val="0"/>
                  <w:marBottom w:val="0"/>
                  <w:divBdr>
                    <w:top w:val="none" w:sz="0" w:space="0" w:color="auto"/>
                    <w:left w:val="none" w:sz="0" w:space="0" w:color="auto"/>
                    <w:bottom w:val="none" w:sz="0" w:space="0" w:color="auto"/>
                    <w:right w:val="none" w:sz="0" w:space="0" w:color="auto"/>
                  </w:divBdr>
                </w:div>
              </w:divsChild>
            </w:div>
            <w:div w:id="900292001">
              <w:marLeft w:val="0"/>
              <w:marRight w:val="0"/>
              <w:marTop w:val="0"/>
              <w:marBottom w:val="0"/>
              <w:divBdr>
                <w:top w:val="none" w:sz="0" w:space="0" w:color="auto"/>
                <w:left w:val="none" w:sz="0" w:space="0" w:color="auto"/>
                <w:bottom w:val="none" w:sz="0" w:space="0" w:color="auto"/>
                <w:right w:val="none" w:sz="0" w:space="0" w:color="auto"/>
              </w:divBdr>
              <w:divsChild>
                <w:div w:id="855460824">
                  <w:marLeft w:val="0"/>
                  <w:marRight w:val="0"/>
                  <w:marTop w:val="0"/>
                  <w:marBottom w:val="0"/>
                  <w:divBdr>
                    <w:top w:val="none" w:sz="0" w:space="0" w:color="auto"/>
                    <w:left w:val="none" w:sz="0" w:space="0" w:color="auto"/>
                    <w:bottom w:val="none" w:sz="0" w:space="0" w:color="auto"/>
                    <w:right w:val="none" w:sz="0" w:space="0" w:color="auto"/>
                  </w:divBdr>
                </w:div>
                <w:div w:id="1027414216">
                  <w:marLeft w:val="0"/>
                  <w:marRight w:val="0"/>
                  <w:marTop w:val="0"/>
                  <w:marBottom w:val="0"/>
                  <w:divBdr>
                    <w:top w:val="none" w:sz="0" w:space="0" w:color="auto"/>
                    <w:left w:val="none" w:sz="0" w:space="0" w:color="auto"/>
                    <w:bottom w:val="none" w:sz="0" w:space="0" w:color="auto"/>
                    <w:right w:val="none" w:sz="0" w:space="0" w:color="auto"/>
                  </w:divBdr>
                </w:div>
              </w:divsChild>
            </w:div>
            <w:div w:id="85854200">
              <w:marLeft w:val="0"/>
              <w:marRight w:val="0"/>
              <w:marTop w:val="0"/>
              <w:marBottom w:val="0"/>
              <w:divBdr>
                <w:top w:val="none" w:sz="0" w:space="0" w:color="auto"/>
                <w:left w:val="none" w:sz="0" w:space="0" w:color="auto"/>
                <w:bottom w:val="none" w:sz="0" w:space="0" w:color="auto"/>
                <w:right w:val="none" w:sz="0" w:space="0" w:color="auto"/>
              </w:divBdr>
              <w:divsChild>
                <w:div w:id="884484065">
                  <w:marLeft w:val="0"/>
                  <w:marRight w:val="0"/>
                  <w:marTop w:val="0"/>
                  <w:marBottom w:val="0"/>
                  <w:divBdr>
                    <w:top w:val="none" w:sz="0" w:space="0" w:color="auto"/>
                    <w:left w:val="none" w:sz="0" w:space="0" w:color="auto"/>
                    <w:bottom w:val="none" w:sz="0" w:space="0" w:color="auto"/>
                    <w:right w:val="none" w:sz="0" w:space="0" w:color="auto"/>
                  </w:divBdr>
                </w:div>
              </w:divsChild>
            </w:div>
            <w:div w:id="709575098">
              <w:marLeft w:val="0"/>
              <w:marRight w:val="0"/>
              <w:marTop w:val="0"/>
              <w:marBottom w:val="0"/>
              <w:divBdr>
                <w:top w:val="none" w:sz="0" w:space="0" w:color="auto"/>
                <w:left w:val="none" w:sz="0" w:space="0" w:color="auto"/>
                <w:bottom w:val="none" w:sz="0" w:space="0" w:color="auto"/>
                <w:right w:val="none" w:sz="0" w:space="0" w:color="auto"/>
              </w:divBdr>
              <w:divsChild>
                <w:div w:id="1241669783">
                  <w:marLeft w:val="0"/>
                  <w:marRight w:val="0"/>
                  <w:marTop w:val="0"/>
                  <w:marBottom w:val="0"/>
                  <w:divBdr>
                    <w:top w:val="none" w:sz="0" w:space="0" w:color="auto"/>
                    <w:left w:val="none" w:sz="0" w:space="0" w:color="auto"/>
                    <w:bottom w:val="none" w:sz="0" w:space="0" w:color="auto"/>
                    <w:right w:val="none" w:sz="0" w:space="0" w:color="auto"/>
                  </w:divBdr>
                </w:div>
              </w:divsChild>
            </w:div>
            <w:div w:id="112097904">
              <w:marLeft w:val="0"/>
              <w:marRight w:val="0"/>
              <w:marTop w:val="0"/>
              <w:marBottom w:val="0"/>
              <w:divBdr>
                <w:top w:val="none" w:sz="0" w:space="0" w:color="auto"/>
                <w:left w:val="none" w:sz="0" w:space="0" w:color="auto"/>
                <w:bottom w:val="none" w:sz="0" w:space="0" w:color="auto"/>
                <w:right w:val="none" w:sz="0" w:space="0" w:color="auto"/>
              </w:divBdr>
              <w:divsChild>
                <w:div w:id="1834642503">
                  <w:marLeft w:val="0"/>
                  <w:marRight w:val="0"/>
                  <w:marTop w:val="0"/>
                  <w:marBottom w:val="0"/>
                  <w:divBdr>
                    <w:top w:val="none" w:sz="0" w:space="0" w:color="auto"/>
                    <w:left w:val="none" w:sz="0" w:space="0" w:color="auto"/>
                    <w:bottom w:val="none" w:sz="0" w:space="0" w:color="auto"/>
                    <w:right w:val="none" w:sz="0" w:space="0" w:color="auto"/>
                  </w:divBdr>
                </w:div>
              </w:divsChild>
            </w:div>
            <w:div w:id="1826124661">
              <w:marLeft w:val="0"/>
              <w:marRight w:val="0"/>
              <w:marTop w:val="0"/>
              <w:marBottom w:val="0"/>
              <w:divBdr>
                <w:top w:val="none" w:sz="0" w:space="0" w:color="auto"/>
                <w:left w:val="none" w:sz="0" w:space="0" w:color="auto"/>
                <w:bottom w:val="none" w:sz="0" w:space="0" w:color="auto"/>
                <w:right w:val="none" w:sz="0" w:space="0" w:color="auto"/>
              </w:divBdr>
              <w:divsChild>
                <w:div w:id="12166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8475">
          <w:marLeft w:val="0"/>
          <w:marRight w:val="0"/>
          <w:marTop w:val="0"/>
          <w:marBottom w:val="0"/>
          <w:divBdr>
            <w:top w:val="none" w:sz="0" w:space="0" w:color="auto"/>
            <w:left w:val="none" w:sz="0" w:space="0" w:color="auto"/>
            <w:bottom w:val="none" w:sz="0" w:space="0" w:color="auto"/>
            <w:right w:val="none" w:sz="0" w:space="0" w:color="auto"/>
          </w:divBdr>
          <w:divsChild>
            <w:div w:id="114450285">
              <w:marLeft w:val="0"/>
              <w:marRight w:val="0"/>
              <w:marTop w:val="0"/>
              <w:marBottom w:val="0"/>
              <w:divBdr>
                <w:top w:val="none" w:sz="0" w:space="0" w:color="auto"/>
                <w:left w:val="none" w:sz="0" w:space="0" w:color="auto"/>
                <w:bottom w:val="none" w:sz="0" w:space="0" w:color="auto"/>
                <w:right w:val="none" w:sz="0" w:space="0" w:color="auto"/>
              </w:divBdr>
              <w:divsChild>
                <w:div w:id="398479439">
                  <w:marLeft w:val="0"/>
                  <w:marRight w:val="0"/>
                  <w:marTop w:val="0"/>
                  <w:marBottom w:val="0"/>
                  <w:divBdr>
                    <w:top w:val="none" w:sz="0" w:space="0" w:color="auto"/>
                    <w:left w:val="none" w:sz="0" w:space="0" w:color="auto"/>
                    <w:bottom w:val="none" w:sz="0" w:space="0" w:color="auto"/>
                    <w:right w:val="none" w:sz="0" w:space="0" w:color="auto"/>
                  </w:divBdr>
                </w:div>
              </w:divsChild>
            </w:div>
            <w:div w:id="1432510304">
              <w:marLeft w:val="0"/>
              <w:marRight w:val="0"/>
              <w:marTop w:val="0"/>
              <w:marBottom w:val="0"/>
              <w:divBdr>
                <w:top w:val="none" w:sz="0" w:space="0" w:color="auto"/>
                <w:left w:val="none" w:sz="0" w:space="0" w:color="auto"/>
                <w:bottom w:val="none" w:sz="0" w:space="0" w:color="auto"/>
                <w:right w:val="none" w:sz="0" w:space="0" w:color="auto"/>
              </w:divBdr>
              <w:divsChild>
                <w:div w:id="2000232105">
                  <w:marLeft w:val="0"/>
                  <w:marRight w:val="0"/>
                  <w:marTop w:val="0"/>
                  <w:marBottom w:val="0"/>
                  <w:divBdr>
                    <w:top w:val="none" w:sz="0" w:space="0" w:color="auto"/>
                    <w:left w:val="none" w:sz="0" w:space="0" w:color="auto"/>
                    <w:bottom w:val="none" w:sz="0" w:space="0" w:color="auto"/>
                    <w:right w:val="none" w:sz="0" w:space="0" w:color="auto"/>
                  </w:divBdr>
                </w:div>
              </w:divsChild>
            </w:div>
            <w:div w:id="1892618521">
              <w:marLeft w:val="0"/>
              <w:marRight w:val="0"/>
              <w:marTop w:val="0"/>
              <w:marBottom w:val="0"/>
              <w:divBdr>
                <w:top w:val="none" w:sz="0" w:space="0" w:color="auto"/>
                <w:left w:val="none" w:sz="0" w:space="0" w:color="auto"/>
                <w:bottom w:val="none" w:sz="0" w:space="0" w:color="auto"/>
                <w:right w:val="none" w:sz="0" w:space="0" w:color="auto"/>
              </w:divBdr>
              <w:divsChild>
                <w:div w:id="367492124">
                  <w:marLeft w:val="0"/>
                  <w:marRight w:val="0"/>
                  <w:marTop w:val="0"/>
                  <w:marBottom w:val="0"/>
                  <w:divBdr>
                    <w:top w:val="none" w:sz="0" w:space="0" w:color="auto"/>
                    <w:left w:val="none" w:sz="0" w:space="0" w:color="auto"/>
                    <w:bottom w:val="none" w:sz="0" w:space="0" w:color="auto"/>
                    <w:right w:val="none" w:sz="0" w:space="0" w:color="auto"/>
                  </w:divBdr>
                </w:div>
                <w:div w:id="1967924993">
                  <w:marLeft w:val="0"/>
                  <w:marRight w:val="0"/>
                  <w:marTop w:val="0"/>
                  <w:marBottom w:val="0"/>
                  <w:divBdr>
                    <w:top w:val="none" w:sz="0" w:space="0" w:color="auto"/>
                    <w:left w:val="none" w:sz="0" w:space="0" w:color="auto"/>
                    <w:bottom w:val="none" w:sz="0" w:space="0" w:color="auto"/>
                    <w:right w:val="none" w:sz="0" w:space="0" w:color="auto"/>
                  </w:divBdr>
                </w:div>
              </w:divsChild>
            </w:div>
            <w:div w:id="290672631">
              <w:marLeft w:val="0"/>
              <w:marRight w:val="0"/>
              <w:marTop w:val="0"/>
              <w:marBottom w:val="0"/>
              <w:divBdr>
                <w:top w:val="none" w:sz="0" w:space="0" w:color="auto"/>
                <w:left w:val="none" w:sz="0" w:space="0" w:color="auto"/>
                <w:bottom w:val="none" w:sz="0" w:space="0" w:color="auto"/>
                <w:right w:val="none" w:sz="0" w:space="0" w:color="auto"/>
              </w:divBdr>
              <w:divsChild>
                <w:div w:id="878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6392">
          <w:marLeft w:val="0"/>
          <w:marRight w:val="0"/>
          <w:marTop w:val="0"/>
          <w:marBottom w:val="0"/>
          <w:divBdr>
            <w:top w:val="none" w:sz="0" w:space="0" w:color="auto"/>
            <w:left w:val="none" w:sz="0" w:space="0" w:color="auto"/>
            <w:bottom w:val="none" w:sz="0" w:space="0" w:color="auto"/>
            <w:right w:val="none" w:sz="0" w:space="0" w:color="auto"/>
          </w:divBdr>
          <w:divsChild>
            <w:div w:id="1411930263">
              <w:marLeft w:val="0"/>
              <w:marRight w:val="0"/>
              <w:marTop w:val="0"/>
              <w:marBottom w:val="0"/>
              <w:divBdr>
                <w:top w:val="none" w:sz="0" w:space="0" w:color="auto"/>
                <w:left w:val="none" w:sz="0" w:space="0" w:color="auto"/>
                <w:bottom w:val="none" w:sz="0" w:space="0" w:color="auto"/>
                <w:right w:val="none" w:sz="0" w:space="0" w:color="auto"/>
              </w:divBdr>
              <w:divsChild>
                <w:div w:id="1045831240">
                  <w:marLeft w:val="0"/>
                  <w:marRight w:val="0"/>
                  <w:marTop w:val="0"/>
                  <w:marBottom w:val="0"/>
                  <w:divBdr>
                    <w:top w:val="none" w:sz="0" w:space="0" w:color="auto"/>
                    <w:left w:val="none" w:sz="0" w:space="0" w:color="auto"/>
                    <w:bottom w:val="none" w:sz="0" w:space="0" w:color="auto"/>
                    <w:right w:val="none" w:sz="0" w:space="0" w:color="auto"/>
                  </w:divBdr>
                </w:div>
              </w:divsChild>
            </w:div>
            <w:div w:id="346372433">
              <w:marLeft w:val="0"/>
              <w:marRight w:val="0"/>
              <w:marTop w:val="0"/>
              <w:marBottom w:val="0"/>
              <w:divBdr>
                <w:top w:val="none" w:sz="0" w:space="0" w:color="auto"/>
                <w:left w:val="none" w:sz="0" w:space="0" w:color="auto"/>
                <w:bottom w:val="none" w:sz="0" w:space="0" w:color="auto"/>
                <w:right w:val="none" w:sz="0" w:space="0" w:color="auto"/>
              </w:divBdr>
              <w:divsChild>
                <w:div w:id="989939020">
                  <w:marLeft w:val="0"/>
                  <w:marRight w:val="0"/>
                  <w:marTop w:val="0"/>
                  <w:marBottom w:val="0"/>
                  <w:divBdr>
                    <w:top w:val="none" w:sz="0" w:space="0" w:color="auto"/>
                    <w:left w:val="none" w:sz="0" w:space="0" w:color="auto"/>
                    <w:bottom w:val="none" w:sz="0" w:space="0" w:color="auto"/>
                    <w:right w:val="none" w:sz="0" w:space="0" w:color="auto"/>
                  </w:divBdr>
                </w:div>
              </w:divsChild>
            </w:div>
            <w:div w:id="343214441">
              <w:marLeft w:val="0"/>
              <w:marRight w:val="0"/>
              <w:marTop w:val="0"/>
              <w:marBottom w:val="0"/>
              <w:divBdr>
                <w:top w:val="none" w:sz="0" w:space="0" w:color="auto"/>
                <w:left w:val="none" w:sz="0" w:space="0" w:color="auto"/>
                <w:bottom w:val="none" w:sz="0" w:space="0" w:color="auto"/>
                <w:right w:val="none" w:sz="0" w:space="0" w:color="auto"/>
              </w:divBdr>
              <w:divsChild>
                <w:div w:id="1640378618">
                  <w:marLeft w:val="0"/>
                  <w:marRight w:val="0"/>
                  <w:marTop w:val="0"/>
                  <w:marBottom w:val="0"/>
                  <w:divBdr>
                    <w:top w:val="none" w:sz="0" w:space="0" w:color="auto"/>
                    <w:left w:val="none" w:sz="0" w:space="0" w:color="auto"/>
                    <w:bottom w:val="none" w:sz="0" w:space="0" w:color="auto"/>
                    <w:right w:val="none" w:sz="0" w:space="0" w:color="auto"/>
                  </w:divBdr>
                </w:div>
                <w:div w:id="223952090">
                  <w:marLeft w:val="0"/>
                  <w:marRight w:val="0"/>
                  <w:marTop w:val="0"/>
                  <w:marBottom w:val="0"/>
                  <w:divBdr>
                    <w:top w:val="none" w:sz="0" w:space="0" w:color="auto"/>
                    <w:left w:val="none" w:sz="0" w:space="0" w:color="auto"/>
                    <w:bottom w:val="none" w:sz="0" w:space="0" w:color="auto"/>
                    <w:right w:val="none" w:sz="0" w:space="0" w:color="auto"/>
                  </w:divBdr>
                </w:div>
              </w:divsChild>
            </w:div>
            <w:div w:id="892815212">
              <w:marLeft w:val="0"/>
              <w:marRight w:val="0"/>
              <w:marTop w:val="0"/>
              <w:marBottom w:val="0"/>
              <w:divBdr>
                <w:top w:val="none" w:sz="0" w:space="0" w:color="auto"/>
                <w:left w:val="none" w:sz="0" w:space="0" w:color="auto"/>
                <w:bottom w:val="none" w:sz="0" w:space="0" w:color="auto"/>
                <w:right w:val="none" w:sz="0" w:space="0" w:color="auto"/>
              </w:divBdr>
              <w:divsChild>
                <w:div w:id="20904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8959">
          <w:marLeft w:val="0"/>
          <w:marRight w:val="0"/>
          <w:marTop w:val="0"/>
          <w:marBottom w:val="0"/>
          <w:divBdr>
            <w:top w:val="none" w:sz="0" w:space="0" w:color="auto"/>
            <w:left w:val="none" w:sz="0" w:space="0" w:color="auto"/>
            <w:bottom w:val="none" w:sz="0" w:space="0" w:color="auto"/>
            <w:right w:val="none" w:sz="0" w:space="0" w:color="auto"/>
          </w:divBdr>
          <w:divsChild>
            <w:div w:id="124857443">
              <w:marLeft w:val="0"/>
              <w:marRight w:val="0"/>
              <w:marTop w:val="0"/>
              <w:marBottom w:val="0"/>
              <w:divBdr>
                <w:top w:val="none" w:sz="0" w:space="0" w:color="auto"/>
                <w:left w:val="none" w:sz="0" w:space="0" w:color="auto"/>
                <w:bottom w:val="none" w:sz="0" w:space="0" w:color="auto"/>
                <w:right w:val="none" w:sz="0" w:space="0" w:color="auto"/>
              </w:divBdr>
              <w:divsChild>
                <w:div w:id="496270818">
                  <w:marLeft w:val="0"/>
                  <w:marRight w:val="0"/>
                  <w:marTop w:val="0"/>
                  <w:marBottom w:val="0"/>
                  <w:divBdr>
                    <w:top w:val="none" w:sz="0" w:space="0" w:color="auto"/>
                    <w:left w:val="none" w:sz="0" w:space="0" w:color="auto"/>
                    <w:bottom w:val="none" w:sz="0" w:space="0" w:color="auto"/>
                    <w:right w:val="none" w:sz="0" w:space="0" w:color="auto"/>
                  </w:divBdr>
                </w:div>
              </w:divsChild>
            </w:div>
            <w:div w:id="437454400">
              <w:marLeft w:val="0"/>
              <w:marRight w:val="0"/>
              <w:marTop w:val="0"/>
              <w:marBottom w:val="0"/>
              <w:divBdr>
                <w:top w:val="none" w:sz="0" w:space="0" w:color="auto"/>
                <w:left w:val="none" w:sz="0" w:space="0" w:color="auto"/>
                <w:bottom w:val="none" w:sz="0" w:space="0" w:color="auto"/>
                <w:right w:val="none" w:sz="0" w:space="0" w:color="auto"/>
              </w:divBdr>
              <w:divsChild>
                <w:div w:id="1805925943">
                  <w:marLeft w:val="0"/>
                  <w:marRight w:val="0"/>
                  <w:marTop w:val="0"/>
                  <w:marBottom w:val="0"/>
                  <w:divBdr>
                    <w:top w:val="none" w:sz="0" w:space="0" w:color="auto"/>
                    <w:left w:val="none" w:sz="0" w:space="0" w:color="auto"/>
                    <w:bottom w:val="none" w:sz="0" w:space="0" w:color="auto"/>
                    <w:right w:val="none" w:sz="0" w:space="0" w:color="auto"/>
                  </w:divBdr>
                </w:div>
                <w:div w:id="1499268053">
                  <w:marLeft w:val="0"/>
                  <w:marRight w:val="0"/>
                  <w:marTop w:val="0"/>
                  <w:marBottom w:val="0"/>
                  <w:divBdr>
                    <w:top w:val="none" w:sz="0" w:space="0" w:color="auto"/>
                    <w:left w:val="none" w:sz="0" w:space="0" w:color="auto"/>
                    <w:bottom w:val="none" w:sz="0" w:space="0" w:color="auto"/>
                    <w:right w:val="none" w:sz="0" w:space="0" w:color="auto"/>
                  </w:divBdr>
                </w:div>
              </w:divsChild>
            </w:div>
            <w:div w:id="791291192">
              <w:marLeft w:val="0"/>
              <w:marRight w:val="0"/>
              <w:marTop w:val="0"/>
              <w:marBottom w:val="0"/>
              <w:divBdr>
                <w:top w:val="none" w:sz="0" w:space="0" w:color="auto"/>
                <w:left w:val="none" w:sz="0" w:space="0" w:color="auto"/>
                <w:bottom w:val="none" w:sz="0" w:space="0" w:color="auto"/>
                <w:right w:val="none" w:sz="0" w:space="0" w:color="auto"/>
              </w:divBdr>
              <w:divsChild>
                <w:div w:id="1641224408">
                  <w:marLeft w:val="0"/>
                  <w:marRight w:val="0"/>
                  <w:marTop w:val="0"/>
                  <w:marBottom w:val="0"/>
                  <w:divBdr>
                    <w:top w:val="none" w:sz="0" w:space="0" w:color="auto"/>
                    <w:left w:val="none" w:sz="0" w:space="0" w:color="auto"/>
                    <w:bottom w:val="none" w:sz="0" w:space="0" w:color="auto"/>
                    <w:right w:val="none" w:sz="0" w:space="0" w:color="auto"/>
                  </w:divBdr>
                </w:div>
              </w:divsChild>
            </w:div>
            <w:div w:id="1395468768">
              <w:marLeft w:val="0"/>
              <w:marRight w:val="0"/>
              <w:marTop w:val="0"/>
              <w:marBottom w:val="0"/>
              <w:divBdr>
                <w:top w:val="none" w:sz="0" w:space="0" w:color="auto"/>
                <w:left w:val="none" w:sz="0" w:space="0" w:color="auto"/>
                <w:bottom w:val="none" w:sz="0" w:space="0" w:color="auto"/>
                <w:right w:val="none" w:sz="0" w:space="0" w:color="auto"/>
              </w:divBdr>
              <w:divsChild>
                <w:div w:id="19901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9705">
          <w:marLeft w:val="0"/>
          <w:marRight w:val="0"/>
          <w:marTop w:val="0"/>
          <w:marBottom w:val="0"/>
          <w:divBdr>
            <w:top w:val="none" w:sz="0" w:space="0" w:color="auto"/>
            <w:left w:val="none" w:sz="0" w:space="0" w:color="auto"/>
            <w:bottom w:val="none" w:sz="0" w:space="0" w:color="auto"/>
            <w:right w:val="none" w:sz="0" w:space="0" w:color="auto"/>
          </w:divBdr>
          <w:divsChild>
            <w:div w:id="1271468659">
              <w:marLeft w:val="0"/>
              <w:marRight w:val="0"/>
              <w:marTop w:val="0"/>
              <w:marBottom w:val="0"/>
              <w:divBdr>
                <w:top w:val="none" w:sz="0" w:space="0" w:color="auto"/>
                <w:left w:val="none" w:sz="0" w:space="0" w:color="auto"/>
                <w:bottom w:val="none" w:sz="0" w:space="0" w:color="auto"/>
                <w:right w:val="none" w:sz="0" w:space="0" w:color="auto"/>
              </w:divBdr>
              <w:divsChild>
                <w:div w:id="341707355">
                  <w:marLeft w:val="0"/>
                  <w:marRight w:val="0"/>
                  <w:marTop w:val="0"/>
                  <w:marBottom w:val="0"/>
                  <w:divBdr>
                    <w:top w:val="none" w:sz="0" w:space="0" w:color="auto"/>
                    <w:left w:val="none" w:sz="0" w:space="0" w:color="auto"/>
                    <w:bottom w:val="none" w:sz="0" w:space="0" w:color="auto"/>
                    <w:right w:val="none" w:sz="0" w:space="0" w:color="auto"/>
                  </w:divBdr>
                </w:div>
              </w:divsChild>
            </w:div>
            <w:div w:id="1649552267">
              <w:marLeft w:val="0"/>
              <w:marRight w:val="0"/>
              <w:marTop w:val="0"/>
              <w:marBottom w:val="0"/>
              <w:divBdr>
                <w:top w:val="none" w:sz="0" w:space="0" w:color="auto"/>
                <w:left w:val="none" w:sz="0" w:space="0" w:color="auto"/>
                <w:bottom w:val="none" w:sz="0" w:space="0" w:color="auto"/>
                <w:right w:val="none" w:sz="0" w:space="0" w:color="auto"/>
              </w:divBdr>
              <w:divsChild>
                <w:div w:id="1672490527">
                  <w:marLeft w:val="0"/>
                  <w:marRight w:val="0"/>
                  <w:marTop w:val="0"/>
                  <w:marBottom w:val="0"/>
                  <w:divBdr>
                    <w:top w:val="none" w:sz="0" w:space="0" w:color="auto"/>
                    <w:left w:val="none" w:sz="0" w:space="0" w:color="auto"/>
                    <w:bottom w:val="none" w:sz="0" w:space="0" w:color="auto"/>
                    <w:right w:val="none" w:sz="0" w:space="0" w:color="auto"/>
                  </w:divBdr>
                </w:div>
              </w:divsChild>
            </w:div>
            <w:div w:id="1028415556">
              <w:marLeft w:val="0"/>
              <w:marRight w:val="0"/>
              <w:marTop w:val="0"/>
              <w:marBottom w:val="0"/>
              <w:divBdr>
                <w:top w:val="none" w:sz="0" w:space="0" w:color="auto"/>
                <w:left w:val="none" w:sz="0" w:space="0" w:color="auto"/>
                <w:bottom w:val="none" w:sz="0" w:space="0" w:color="auto"/>
                <w:right w:val="none" w:sz="0" w:space="0" w:color="auto"/>
              </w:divBdr>
              <w:divsChild>
                <w:div w:id="241259861">
                  <w:marLeft w:val="0"/>
                  <w:marRight w:val="0"/>
                  <w:marTop w:val="0"/>
                  <w:marBottom w:val="0"/>
                  <w:divBdr>
                    <w:top w:val="none" w:sz="0" w:space="0" w:color="auto"/>
                    <w:left w:val="none" w:sz="0" w:space="0" w:color="auto"/>
                    <w:bottom w:val="none" w:sz="0" w:space="0" w:color="auto"/>
                    <w:right w:val="none" w:sz="0" w:space="0" w:color="auto"/>
                  </w:divBdr>
                </w:div>
              </w:divsChild>
            </w:div>
            <w:div w:id="222906604">
              <w:marLeft w:val="0"/>
              <w:marRight w:val="0"/>
              <w:marTop w:val="0"/>
              <w:marBottom w:val="0"/>
              <w:divBdr>
                <w:top w:val="none" w:sz="0" w:space="0" w:color="auto"/>
                <w:left w:val="none" w:sz="0" w:space="0" w:color="auto"/>
                <w:bottom w:val="none" w:sz="0" w:space="0" w:color="auto"/>
                <w:right w:val="none" w:sz="0" w:space="0" w:color="auto"/>
              </w:divBdr>
              <w:divsChild>
                <w:div w:id="1154490247">
                  <w:marLeft w:val="0"/>
                  <w:marRight w:val="0"/>
                  <w:marTop w:val="0"/>
                  <w:marBottom w:val="0"/>
                  <w:divBdr>
                    <w:top w:val="none" w:sz="0" w:space="0" w:color="auto"/>
                    <w:left w:val="none" w:sz="0" w:space="0" w:color="auto"/>
                    <w:bottom w:val="none" w:sz="0" w:space="0" w:color="auto"/>
                    <w:right w:val="none" w:sz="0" w:space="0" w:color="auto"/>
                  </w:divBdr>
                </w:div>
              </w:divsChild>
            </w:div>
            <w:div w:id="1713994342">
              <w:marLeft w:val="0"/>
              <w:marRight w:val="0"/>
              <w:marTop w:val="0"/>
              <w:marBottom w:val="0"/>
              <w:divBdr>
                <w:top w:val="none" w:sz="0" w:space="0" w:color="auto"/>
                <w:left w:val="none" w:sz="0" w:space="0" w:color="auto"/>
                <w:bottom w:val="none" w:sz="0" w:space="0" w:color="auto"/>
                <w:right w:val="none" w:sz="0" w:space="0" w:color="auto"/>
              </w:divBdr>
              <w:divsChild>
                <w:div w:id="4541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641">
          <w:marLeft w:val="0"/>
          <w:marRight w:val="0"/>
          <w:marTop w:val="0"/>
          <w:marBottom w:val="0"/>
          <w:divBdr>
            <w:top w:val="none" w:sz="0" w:space="0" w:color="auto"/>
            <w:left w:val="none" w:sz="0" w:space="0" w:color="auto"/>
            <w:bottom w:val="none" w:sz="0" w:space="0" w:color="auto"/>
            <w:right w:val="none" w:sz="0" w:space="0" w:color="auto"/>
          </w:divBdr>
          <w:divsChild>
            <w:div w:id="1178930884">
              <w:marLeft w:val="0"/>
              <w:marRight w:val="0"/>
              <w:marTop w:val="0"/>
              <w:marBottom w:val="0"/>
              <w:divBdr>
                <w:top w:val="none" w:sz="0" w:space="0" w:color="auto"/>
                <w:left w:val="none" w:sz="0" w:space="0" w:color="auto"/>
                <w:bottom w:val="none" w:sz="0" w:space="0" w:color="auto"/>
                <w:right w:val="none" w:sz="0" w:space="0" w:color="auto"/>
              </w:divBdr>
              <w:divsChild>
                <w:div w:id="94712087">
                  <w:marLeft w:val="0"/>
                  <w:marRight w:val="0"/>
                  <w:marTop w:val="0"/>
                  <w:marBottom w:val="0"/>
                  <w:divBdr>
                    <w:top w:val="none" w:sz="0" w:space="0" w:color="auto"/>
                    <w:left w:val="none" w:sz="0" w:space="0" w:color="auto"/>
                    <w:bottom w:val="none" w:sz="0" w:space="0" w:color="auto"/>
                    <w:right w:val="none" w:sz="0" w:space="0" w:color="auto"/>
                  </w:divBdr>
                </w:div>
              </w:divsChild>
            </w:div>
            <w:div w:id="930046070">
              <w:marLeft w:val="0"/>
              <w:marRight w:val="0"/>
              <w:marTop w:val="0"/>
              <w:marBottom w:val="0"/>
              <w:divBdr>
                <w:top w:val="none" w:sz="0" w:space="0" w:color="auto"/>
                <w:left w:val="none" w:sz="0" w:space="0" w:color="auto"/>
                <w:bottom w:val="none" w:sz="0" w:space="0" w:color="auto"/>
                <w:right w:val="none" w:sz="0" w:space="0" w:color="auto"/>
              </w:divBdr>
              <w:divsChild>
                <w:div w:id="205072003">
                  <w:marLeft w:val="0"/>
                  <w:marRight w:val="0"/>
                  <w:marTop w:val="0"/>
                  <w:marBottom w:val="0"/>
                  <w:divBdr>
                    <w:top w:val="none" w:sz="0" w:space="0" w:color="auto"/>
                    <w:left w:val="none" w:sz="0" w:space="0" w:color="auto"/>
                    <w:bottom w:val="none" w:sz="0" w:space="0" w:color="auto"/>
                    <w:right w:val="none" w:sz="0" w:space="0" w:color="auto"/>
                  </w:divBdr>
                </w:div>
                <w:div w:id="57173621">
                  <w:marLeft w:val="0"/>
                  <w:marRight w:val="0"/>
                  <w:marTop w:val="0"/>
                  <w:marBottom w:val="0"/>
                  <w:divBdr>
                    <w:top w:val="none" w:sz="0" w:space="0" w:color="auto"/>
                    <w:left w:val="none" w:sz="0" w:space="0" w:color="auto"/>
                    <w:bottom w:val="none" w:sz="0" w:space="0" w:color="auto"/>
                    <w:right w:val="none" w:sz="0" w:space="0" w:color="auto"/>
                  </w:divBdr>
                </w:div>
              </w:divsChild>
            </w:div>
            <w:div w:id="14819057">
              <w:marLeft w:val="0"/>
              <w:marRight w:val="0"/>
              <w:marTop w:val="0"/>
              <w:marBottom w:val="0"/>
              <w:divBdr>
                <w:top w:val="none" w:sz="0" w:space="0" w:color="auto"/>
                <w:left w:val="none" w:sz="0" w:space="0" w:color="auto"/>
                <w:bottom w:val="none" w:sz="0" w:space="0" w:color="auto"/>
                <w:right w:val="none" w:sz="0" w:space="0" w:color="auto"/>
              </w:divBdr>
              <w:divsChild>
                <w:div w:id="903610505">
                  <w:marLeft w:val="0"/>
                  <w:marRight w:val="0"/>
                  <w:marTop w:val="0"/>
                  <w:marBottom w:val="0"/>
                  <w:divBdr>
                    <w:top w:val="none" w:sz="0" w:space="0" w:color="auto"/>
                    <w:left w:val="none" w:sz="0" w:space="0" w:color="auto"/>
                    <w:bottom w:val="none" w:sz="0" w:space="0" w:color="auto"/>
                    <w:right w:val="none" w:sz="0" w:space="0" w:color="auto"/>
                  </w:divBdr>
                </w:div>
              </w:divsChild>
            </w:div>
            <w:div w:id="1634362588">
              <w:marLeft w:val="0"/>
              <w:marRight w:val="0"/>
              <w:marTop w:val="0"/>
              <w:marBottom w:val="0"/>
              <w:divBdr>
                <w:top w:val="none" w:sz="0" w:space="0" w:color="auto"/>
                <w:left w:val="none" w:sz="0" w:space="0" w:color="auto"/>
                <w:bottom w:val="none" w:sz="0" w:space="0" w:color="auto"/>
                <w:right w:val="none" w:sz="0" w:space="0" w:color="auto"/>
              </w:divBdr>
              <w:divsChild>
                <w:div w:id="503714698">
                  <w:marLeft w:val="0"/>
                  <w:marRight w:val="0"/>
                  <w:marTop w:val="0"/>
                  <w:marBottom w:val="0"/>
                  <w:divBdr>
                    <w:top w:val="none" w:sz="0" w:space="0" w:color="auto"/>
                    <w:left w:val="none" w:sz="0" w:space="0" w:color="auto"/>
                    <w:bottom w:val="none" w:sz="0" w:space="0" w:color="auto"/>
                    <w:right w:val="none" w:sz="0" w:space="0" w:color="auto"/>
                  </w:divBdr>
                </w:div>
                <w:div w:id="592326418">
                  <w:marLeft w:val="0"/>
                  <w:marRight w:val="0"/>
                  <w:marTop w:val="0"/>
                  <w:marBottom w:val="0"/>
                  <w:divBdr>
                    <w:top w:val="none" w:sz="0" w:space="0" w:color="auto"/>
                    <w:left w:val="none" w:sz="0" w:space="0" w:color="auto"/>
                    <w:bottom w:val="none" w:sz="0" w:space="0" w:color="auto"/>
                    <w:right w:val="none" w:sz="0" w:space="0" w:color="auto"/>
                  </w:divBdr>
                </w:div>
              </w:divsChild>
            </w:div>
            <w:div w:id="2146653650">
              <w:marLeft w:val="0"/>
              <w:marRight w:val="0"/>
              <w:marTop w:val="0"/>
              <w:marBottom w:val="0"/>
              <w:divBdr>
                <w:top w:val="none" w:sz="0" w:space="0" w:color="auto"/>
                <w:left w:val="none" w:sz="0" w:space="0" w:color="auto"/>
                <w:bottom w:val="none" w:sz="0" w:space="0" w:color="auto"/>
                <w:right w:val="none" w:sz="0" w:space="0" w:color="auto"/>
              </w:divBdr>
              <w:divsChild>
                <w:div w:id="1859469597">
                  <w:marLeft w:val="0"/>
                  <w:marRight w:val="0"/>
                  <w:marTop w:val="0"/>
                  <w:marBottom w:val="0"/>
                  <w:divBdr>
                    <w:top w:val="none" w:sz="0" w:space="0" w:color="auto"/>
                    <w:left w:val="none" w:sz="0" w:space="0" w:color="auto"/>
                    <w:bottom w:val="none" w:sz="0" w:space="0" w:color="auto"/>
                    <w:right w:val="none" w:sz="0" w:space="0" w:color="auto"/>
                  </w:divBdr>
                </w:div>
              </w:divsChild>
            </w:div>
            <w:div w:id="725110826">
              <w:marLeft w:val="0"/>
              <w:marRight w:val="0"/>
              <w:marTop w:val="0"/>
              <w:marBottom w:val="0"/>
              <w:divBdr>
                <w:top w:val="none" w:sz="0" w:space="0" w:color="auto"/>
                <w:left w:val="none" w:sz="0" w:space="0" w:color="auto"/>
                <w:bottom w:val="none" w:sz="0" w:space="0" w:color="auto"/>
                <w:right w:val="none" w:sz="0" w:space="0" w:color="auto"/>
              </w:divBdr>
              <w:divsChild>
                <w:div w:id="20033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6830">
          <w:marLeft w:val="0"/>
          <w:marRight w:val="0"/>
          <w:marTop w:val="0"/>
          <w:marBottom w:val="0"/>
          <w:divBdr>
            <w:top w:val="none" w:sz="0" w:space="0" w:color="auto"/>
            <w:left w:val="none" w:sz="0" w:space="0" w:color="auto"/>
            <w:bottom w:val="none" w:sz="0" w:space="0" w:color="auto"/>
            <w:right w:val="none" w:sz="0" w:space="0" w:color="auto"/>
          </w:divBdr>
          <w:divsChild>
            <w:div w:id="1069616818">
              <w:marLeft w:val="0"/>
              <w:marRight w:val="0"/>
              <w:marTop w:val="0"/>
              <w:marBottom w:val="0"/>
              <w:divBdr>
                <w:top w:val="none" w:sz="0" w:space="0" w:color="auto"/>
                <w:left w:val="none" w:sz="0" w:space="0" w:color="auto"/>
                <w:bottom w:val="none" w:sz="0" w:space="0" w:color="auto"/>
                <w:right w:val="none" w:sz="0" w:space="0" w:color="auto"/>
              </w:divBdr>
              <w:divsChild>
                <w:div w:id="509027339">
                  <w:marLeft w:val="0"/>
                  <w:marRight w:val="0"/>
                  <w:marTop w:val="0"/>
                  <w:marBottom w:val="0"/>
                  <w:divBdr>
                    <w:top w:val="none" w:sz="0" w:space="0" w:color="auto"/>
                    <w:left w:val="none" w:sz="0" w:space="0" w:color="auto"/>
                    <w:bottom w:val="none" w:sz="0" w:space="0" w:color="auto"/>
                    <w:right w:val="none" w:sz="0" w:space="0" w:color="auto"/>
                  </w:divBdr>
                </w:div>
              </w:divsChild>
            </w:div>
            <w:div w:id="1162547870">
              <w:marLeft w:val="0"/>
              <w:marRight w:val="0"/>
              <w:marTop w:val="0"/>
              <w:marBottom w:val="0"/>
              <w:divBdr>
                <w:top w:val="none" w:sz="0" w:space="0" w:color="auto"/>
                <w:left w:val="none" w:sz="0" w:space="0" w:color="auto"/>
                <w:bottom w:val="none" w:sz="0" w:space="0" w:color="auto"/>
                <w:right w:val="none" w:sz="0" w:space="0" w:color="auto"/>
              </w:divBdr>
              <w:divsChild>
                <w:div w:id="1005787812">
                  <w:marLeft w:val="0"/>
                  <w:marRight w:val="0"/>
                  <w:marTop w:val="0"/>
                  <w:marBottom w:val="0"/>
                  <w:divBdr>
                    <w:top w:val="none" w:sz="0" w:space="0" w:color="auto"/>
                    <w:left w:val="none" w:sz="0" w:space="0" w:color="auto"/>
                    <w:bottom w:val="none" w:sz="0" w:space="0" w:color="auto"/>
                    <w:right w:val="none" w:sz="0" w:space="0" w:color="auto"/>
                  </w:divBdr>
                </w:div>
                <w:div w:id="478377597">
                  <w:marLeft w:val="0"/>
                  <w:marRight w:val="0"/>
                  <w:marTop w:val="0"/>
                  <w:marBottom w:val="0"/>
                  <w:divBdr>
                    <w:top w:val="none" w:sz="0" w:space="0" w:color="auto"/>
                    <w:left w:val="none" w:sz="0" w:space="0" w:color="auto"/>
                    <w:bottom w:val="none" w:sz="0" w:space="0" w:color="auto"/>
                    <w:right w:val="none" w:sz="0" w:space="0" w:color="auto"/>
                  </w:divBdr>
                </w:div>
              </w:divsChild>
            </w:div>
            <w:div w:id="1233543319">
              <w:marLeft w:val="0"/>
              <w:marRight w:val="0"/>
              <w:marTop w:val="0"/>
              <w:marBottom w:val="0"/>
              <w:divBdr>
                <w:top w:val="none" w:sz="0" w:space="0" w:color="auto"/>
                <w:left w:val="none" w:sz="0" w:space="0" w:color="auto"/>
                <w:bottom w:val="none" w:sz="0" w:space="0" w:color="auto"/>
                <w:right w:val="none" w:sz="0" w:space="0" w:color="auto"/>
              </w:divBdr>
              <w:divsChild>
                <w:div w:id="1023088493">
                  <w:marLeft w:val="0"/>
                  <w:marRight w:val="0"/>
                  <w:marTop w:val="0"/>
                  <w:marBottom w:val="0"/>
                  <w:divBdr>
                    <w:top w:val="none" w:sz="0" w:space="0" w:color="auto"/>
                    <w:left w:val="none" w:sz="0" w:space="0" w:color="auto"/>
                    <w:bottom w:val="none" w:sz="0" w:space="0" w:color="auto"/>
                    <w:right w:val="none" w:sz="0" w:space="0" w:color="auto"/>
                  </w:divBdr>
                </w:div>
              </w:divsChild>
            </w:div>
            <w:div w:id="267196220">
              <w:marLeft w:val="0"/>
              <w:marRight w:val="0"/>
              <w:marTop w:val="0"/>
              <w:marBottom w:val="0"/>
              <w:divBdr>
                <w:top w:val="none" w:sz="0" w:space="0" w:color="auto"/>
                <w:left w:val="none" w:sz="0" w:space="0" w:color="auto"/>
                <w:bottom w:val="none" w:sz="0" w:space="0" w:color="auto"/>
                <w:right w:val="none" w:sz="0" w:space="0" w:color="auto"/>
              </w:divBdr>
              <w:divsChild>
                <w:div w:id="761612941">
                  <w:marLeft w:val="0"/>
                  <w:marRight w:val="0"/>
                  <w:marTop w:val="0"/>
                  <w:marBottom w:val="0"/>
                  <w:divBdr>
                    <w:top w:val="none" w:sz="0" w:space="0" w:color="auto"/>
                    <w:left w:val="none" w:sz="0" w:space="0" w:color="auto"/>
                    <w:bottom w:val="none" w:sz="0" w:space="0" w:color="auto"/>
                    <w:right w:val="none" w:sz="0" w:space="0" w:color="auto"/>
                  </w:divBdr>
                </w:div>
              </w:divsChild>
            </w:div>
            <w:div w:id="833648308">
              <w:marLeft w:val="0"/>
              <w:marRight w:val="0"/>
              <w:marTop w:val="0"/>
              <w:marBottom w:val="0"/>
              <w:divBdr>
                <w:top w:val="none" w:sz="0" w:space="0" w:color="auto"/>
                <w:left w:val="none" w:sz="0" w:space="0" w:color="auto"/>
                <w:bottom w:val="none" w:sz="0" w:space="0" w:color="auto"/>
                <w:right w:val="none" w:sz="0" w:space="0" w:color="auto"/>
              </w:divBdr>
              <w:divsChild>
                <w:div w:id="1518733397">
                  <w:marLeft w:val="0"/>
                  <w:marRight w:val="0"/>
                  <w:marTop w:val="0"/>
                  <w:marBottom w:val="0"/>
                  <w:divBdr>
                    <w:top w:val="none" w:sz="0" w:space="0" w:color="auto"/>
                    <w:left w:val="none" w:sz="0" w:space="0" w:color="auto"/>
                    <w:bottom w:val="none" w:sz="0" w:space="0" w:color="auto"/>
                    <w:right w:val="none" w:sz="0" w:space="0" w:color="auto"/>
                  </w:divBdr>
                </w:div>
              </w:divsChild>
            </w:div>
            <w:div w:id="1001666104">
              <w:marLeft w:val="0"/>
              <w:marRight w:val="0"/>
              <w:marTop w:val="0"/>
              <w:marBottom w:val="0"/>
              <w:divBdr>
                <w:top w:val="none" w:sz="0" w:space="0" w:color="auto"/>
                <w:left w:val="none" w:sz="0" w:space="0" w:color="auto"/>
                <w:bottom w:val="none" w:sz="0" w:space="0" w:color="auto"/>
                <w:right w:val="none" w:sz="0" w:space="0" w:color="auto"/>
              </w:divBdr>
              <w:divsChild>
                <w:div w:id="7416059">
                  <w:marLeft w:val="0"/>
                  <w:marRight w:val="0"/>
                  <w:marTop w:val="0"/>
                  <w:marBottom w:val="0"/>
                  <w:divBdr>
                    <w:top w:val="none" w:sz="0" w:space="0" w:color="auto"/>
                    <w:left w:val="none" w:sz="0" w:space="0" w:color="auto"/>
                    <w:bottom w:val="none" w:sz="0" w:space="0" w:color="auto"/>
                    <w:right w:val="none" w:sz="0" w:space="0" w:color="auto"/>
                  </w:divBdr>
                </w:div>
              </w:divsChild>
            </w:div>
            <w:div w:id="221186227">
              <w:marLeft w:val="0"/>
              <w:marRight w:val="0"/>
              <w:marTop w:val="0"/>
              <w:marBottom w:val="0"/>
              <w:divBdr>
                <w:top w:val="none" w:sz="0" w:space="0" w:color="auto"/>
                <w:left w:val="none" w:sz="0" w:space="0" w:color="auto"/>
                <w:bottom w:val="none" w:sz="0" w:space="0" w:color="auto"/>
                <w:right w:val="none" w:sz="0" w:space="0" w:color="auto"/>
              </w:divBdr>
              <w:divsChild>
                <w:div w:id="269778906">
                  <w:marLeft w:val="0"/>
                  <w:marRight w:val="0"/>
                  <w:marTop w:val="0"/>
                  <w:marBottom w:val="0"/>
                  <w:divBdr>
                    <w:top w:val="none" w:sz="0" w:space="0" w:color="auto"/>
                    <w:left w:val="none" w:sz="0" w:space="0" w:color="auto"/>
                    <w:bottom w:val="none" w:sz="0" w:space="0" w:color="auto"/>
                    <w:right w:val="none" w:sz="0" w:space="0" w:color="auto"/>
                  </w:divBdr>
                </w:div>
              </w:divsChild>
            </w:div>
            <w:div w:id="937710853">
              <w:marLeft w:val="0"/>
              <w:marRight w:val="0"/>
              <w:marTop w:val="0"/>
              <w:marBottom w:val="0"/>
              <w:divBdr>
                <w:top w:val="none" w:sz="0" w:space="0" w:color="auto"/>
                <w:left w:val="none" w:sz="0" w:space="0" w:color="auto"/>
                <w:bottom w:val="none" w:sz="0" w:space="0" w:color="auto"/>
                <w:right w:val="none" w:sz="0" w:space="0" w:color="auto"/>
              </w:divBdr>
              <w:divsChild>
                <w:div w:id="1258176731">
                  <w:marLeft w:val="0"/>
                  <w:marRight w:val="0"/>
                  <w:marTop w:val="0"/>
                  <w:marBottom w:val="0"/>
                  <w:divBdr>
                    <w:top w:val="none" w:sz="0" w:space="0" w:color="auto"/>
                    <w:left w:val="none" w:sz="0" w:space="0" w:color="auto"/>
                    <w:bottom w:val="none" w:sz="0" w:space="0" w:color="auto"/>
                    <w:right w:val="none" w:sz="0" w:space="0" w:color="auto"/>
                  </w:divBdr>
                </w:div>
              </w:divsChild>
            </w:div>
            <w:div w:id="828329362">
              <w:marLeft w:val="0"/>
              <w:marRight w:val="0"/>
              <w:marTop w:val="0"/>
              <w:marBottom w:val="0"/>
              <w:divBdr>
                <w:top w:val="none" w:sz="0" w:space="0" w:color="auto"/>
                <w:left w:val="none" w:sz="0" w:space="0" w:color="auto"/>
                <w:bottom w:val="none" w:sz="0" w:space="0" w:color="auto"/>
                <w:right w:val="none" w:sz="0" w:space="0" w:color="auto"/>
              </w:divBdr>
              <w:divsChild>
                <w:div w:id="1266424908">
                  <w:marLeft w:val="0"/>
                  <w:marRight w:val="0"/>
                  <w:marTop w:val="0"/>
                  <w:marBottom w:val="0"/>
                  <w:divBdr>
                    <w:top w:val="none" w:sz="0" w:space="0" w:color="auto"/>
                    <w:left w:val="none" w:sz="0" w:space="0" w:color="auto"/>
                    <w:bottom w:val="none" w:sz="0" w:space="0" w:color="auto"/>
                    <w:right w:val="none" w:sz="0" w:space="0" w:color="auto"/>
                  </w:divBdr>
                </w:div>
              </w:divsChild>
            </w:div>
            <w:div w:id="922488310">
              <w:marLeft w:val="0"/>
              <w:marRight w:val="0"/>
              <w:marTop w:val="0"/>
              <w:marBottom w:val="0"/>
              <w:divBdr>
                <w:top w:val="none" w:sz="0" w:space="0" w:color="auto"/>
                <w:left w:val="none" w:sz="0" w:space="0" w:color="auto"/>
                <w:bottom w:val="none" w:sz="0" w:space="0" w:color="auto"/>
                <w:right w:val="none" w:sz="0" w:space="0" w:color="auto"/>
              </w:divBdr>
              <w:divsChild>
                <w:div w:id="63378875">
                  <w:marLeft w:val="0"/>
                  <w:marRight w:val="0"/>
                  <w:marTop w:val="0"/>
                  <w:marBottom w:val="0"/>
                  <w:divBdr>
                    <w:top w:val="none" w:sz="0" w:space="0" w:color="auto"/>
                    <w:left w:val="none" w:sz="0" w:space="0" w:color="auto"/>
                    <w:bottom w:val="none" w:sz="0" w:space="0" w:color="auto"/>
                    <w:right w:val="none" w:sz="0" w:space="0" w:color="auto"/>
                  </w:divBdr>
                </w:div>
              </w:divsChild>
            </w:div>
            <w:div w:id="422067154">
              <w:marLeft w:val="0"/>
              <w:marRight w:val="0"/>
              <w:marTop w:val="0"/>
              <w:marBottom w:val="0"/>
              <w:divBdr>
                <w:top w:val="none" w:sz="0" w:space="0" w:color="auto"/>
                <w:left w:val="none" w:sz="0" w:space="0" w:color="auto"/>
                <w:bottom w:val="none" w:sz="0" w:space="0" w:color="auto"/>
                <w:right w:val="none" w:sz="0" w:space="0" w:color="auto"/>
              </w:divBdr>
              <w:divsChild>
                <w:div w:id="577788424">
                  <w:marLeft w:val="0"/>
                  <w:marRight w:val="0"/>
                  <w:marTop w:val="0"/>
                  <w:marBottom w:val="0"/>
                  <w:divBdr>
                    <w:top w:val="none" w:sz="0" w:space="0" w:color="auto"/>
                    <w:left w:val="none" w:sz="0" w:space="0" w:color="auto"/>
                    <w:bottom w:val="none" w:sz="0" w:space="0" w:color="auto"/>
                    <w:right w:val="none" w:sz="0" w:space="0" w:color="auto"/>
                  </w:divBdr>
                </w:div>
              </w:divsChild>
            </w:div>
            <w:div w:id="1282103082">
              <w:marLeft w:val="0"/>
              <w:marRight w:val="0"/>
              <w:marTop w:val="0"/>
              <w:marBottom w:val="0"/>
              <w:divBdr>
                <w:top w:val="none" w:sz="0" w:space="0" w:color="auto"/>
                <w:left w:val="none" w:sz="0" w:space="0" w:color="auto"/>
                <w:bottom w:val="none" w:sz="0" w:space="0" w:color="auto"/>
                <w:right w:val="none" w:sz="0" w:space="0" w:color="auto"/>
              </w:divBdr>
              <w:divsChild>
                <w:div w:id="1862696397">
                  <w:marLeft w:val="0"/>
                  <w:marRight w:val="0"/>
                  <w:marTop w:val="0"/>
                  <w:marBottom w:val="0"/>
                  <w:divBdr>
                    <w:top w:val="none" w:sz="0" w:space="0" w:color="auto"/>
                    <w:left w:val="none" w:sz="0" w:space="0" w:color="auto"/>
                    <w:bottom w:val="none" w:sz="0" w:space="0" w:color="auto"/>
                    <w:right w:val="none" w:sz="0" w:space="0" w:color="auto"/>
                  </w:divBdr>
                </w:div>
              </w:divsChild>
            </w:div>
            <w:div w:id="1314604744">
              <w:marLeft w:val="0"/>
              <w:marRight w:val="0"/>
              <w:marTop w:val="0"/>
              <w:marBottom w:val="0"/>
              <w:divBdr>
                <w:top w:val="none" w:sz="0" w:space="0" w:color="auto"/>
                <w:left w:val="none" w:sz="0" w:space="0" w:color="auto"/>
                <w:bottom w:val="none" w:sz="0" w:space="0" w:color="auto"/>
                <w:right w:val="none" w:sz="0" w:space="0" w:color="auto"/>
              </w:divBdr>
              <w:divsChild>
                <w:div w:id="2003729806">
                  <w:marLeft w:val="0"/>
                  <w:marRight w:val="0"/>
                  <w:marTop w:val="0"/>
                  <w:marBottom w:val="0"/>
                  <w:divBdr>
                    <w:top w:val="none" w:sz="0" w:space="0" w:color="auto"/>
                    <w:left w:val="none" w:sz="0" w:space="0" w:color="auto"/>
                    <w:bottom w:val="none" w:sz="0" w:space="0" w:color="auto"/>
                    <w:right w:val="none" w:sz="0" w:space="0" w:color="auto"/>
                  </w:divBdr>
                </w:div>
              </w:divsChild>
            </w:div>
            <w:div w:id="515114156">
              <w:marLeft w:val="0"/>
              <w:marRight w:val="0"/>
              <w:marTop w:val="0"/>
              <w:marBottom w:val="0"/>
              <w:divBdr>
                <w:top w:val="none" w:sz="0" w:space="0" w:color="auto"/>
                <w:left w:val="none" w:sz="0" w:space="0" w:color="auto"/>
                <w:bottom w:val="none" w:sz="0" w:space="0" w:color="auto"/>
                <w:right w:val="none" w:sz="0" w:space="0" w:color="auto"/>
              </w:divBdr>
              <w:divsChild>
                <w:div w:id="54817614">
                  <w:marLeft w:val="0"/>
                  <w:marRight w:val="0"/>
                  <w:marTop w:val="0"/>
                  <w:marBottom w:val="0"/>
                  <w:divBdr>
                    <w:top w:val="none" w:sz="0" w:space="0" w:color="auto"/>
                    <w:left w:val="none" w:sz="0" w:space="0" w:color="auto"/>
                    <w:bottom w:val="none" w:sz="0" w:space="0" w:color="auto"/>
                    <w:right w:val="none" w:sz="0" w:space="0" w:color="auto"/>
                  </w:divBdr>
                </w:div>
              </w:divsChild>
            </w:div>
            <w:div w:id="1352804567">
              <w:marLeft w:val="0"/>
              <w:marRight w:val="0"/>
              <w:marTop w:val="0"/>
              <w:marBottom w:val="0"/>
              <w:divBdr>
                <w:top w:val="none" w:sz="0" w:space="0" w:color="auto"/>
                <w:left w:val="none" w:sz="0" w:space="0" w:color="auto"/>
                <w:bottom w:val="none" w:sz="0" w:space="0" w:color="auto"/>
                <w:right w:val="none" w:sz="0" w:space="0" w:color="auto"/>
              </w:divBdr>
              <w:divsChild>
                <w:div w:id="826559752">
                  <w:marLeft w:val="0"/>
                  <w:marRight w:val="0"/>
                  <w:marTop w:val="0"/>
                  <w:marBottom w:val="0"/>
                  <w:divBdr>
                    <w:top w:val="none" w:sz="0" w:space="0" w:color="auto"/>
                    <w:left w:val="none" w:sz="0" w:space="0" w:color="auto"/>
                    <w:bottom w:val="none" w:sz="0" w:space="0" w:color="auto"/>
                    <w:right w:val="none" w:sz="0" w:space="0" w:color="auto"/>
                  </w:divBdr>
                </w:div>
              </w:divsChild>
            </w:div>
            <w:div w:id="2014257971">
              <w:marLeft w:val="0"/>
              <w:marRight w:val="0"/>
              <w:marTop w:val="0"/>
              <w:marBottom w:val="0"/>
              <w:divBdr>
                <w:top w:val="none" w:sz="0" w:space="0" w:color="auto"/>
                <w:left w:val="none" w:sz="0" w:space="0" w:color="auto"/>
                <w:bottom w:val="none" w:sz="0" w:space="0" w:color="auto"/>
                <w:right w:val="none" w:sz="0" w:space="0" w:color="auto"/>
              </w:divBdr>
              <w:divsChild>
                <w:div w:id="1352872616">
                  <w:marLeft w:val="0"/>
                  <w:marRight w:val="0"/>
                  <w:marTop w:val="0"/>
                  <w:marBottom w:val="0"/>
                  <w:divBdr>
                    <w:top w:val="none" w:sz="0" w:space="0" w:color="auto"/>
                    <w:left w:val="none" w:sz="0" w:space="0" w:color="auto"/>
                    <w:bottom w:val="none" w:sz="0" w:space="0" w:color="auto"/>
                    <w:right w:val="none" w:sz="0" w:space="0" w:color="auto"/>
                  </w:divBdr>
                </w:div>
              </w:divsChild>
            </w:div>
            <w:div w:id="1431776606">
              <w:marLeft w:val="0"/>
              <w:marRight w:val="0"/>
              <w:marTop w:val="0"/>
              <w:marBottom w:val="0"/>
              <w:divBdr>
                <w:top w:val="none" w:sz="0" w:space="0" w:color="auto"/>
                <w:left w:val="none" w:sz="0" w:space="0" w:color="auto"/>
                <w:bottom w:val="none" w:sz="0" w:space="0" w:color="auto"/>
                <w:right w:val="none" w:sz="0" w:space="0" w:color="auto"/>
              </w:divBdr>
              <w:divsChild>
                <w:div w:id="2004813807">
                  <w:marLeft w:val="0"/>
                  <w:marRight w:val="0"/>
                  <w:marTop w:val="0"/>
                  <w:marBottom w:val="0"/>
                  <w:divBdr>
                    <w:top w:val="none" w:sz="0" w:space="0" w:color="auto"/>
                    <w:left w:val="none" w:sz="0" w:space="0" w:color="auto"/>
                    <w:bottom w:val="none" w:sz="0" w:space="0" w:color="auto"/>
                    <w:right w:val="none" w:sz="0" w:space="0" w:color="auto"/>
                  </w:divBdr>
                </w:div>
              </w:divsChild>
            </w:div>
            <w:div w:id="1184855534">
              <w:marLeft w:val="0"/>
              <w:marRight w:val="0"/>
              <w:marTop w:val="0"/>
              <w:marBottom w:val="0"/>
              <w:divBdr>
                <w:top w:val="none" w:sz="0" w:space="0" w:color="auto"/>
                <w:left w:val="none" w:sz="0" w:space="0" w:color="auto"/>
                <w:bottom w:val="none" w:sz="0" w:space="0" w:color="auto"/>
                <w:right w:val="none" w:sz="0" w:space="0" w:color="auto"/>
              </w:divBdr>
              <w:divsChild>
                <w:div w:id="168563715">
                  <w:marLeft w:val="0"/>
                  <w:marRight w:val="0"/>
                  <w:marTop w:val="0"/>
                  <w:marBottom w:val="0"/>
                  <w:divBdr>
                    <w:top w:val="none" w:sz="0" w:space="0" w:color="auto"/>
                    <w:left w:val="none" w:sz="0" w:space="0" w:color="auto"/>
                    <w:bottom w:val="none" w:sz="0" w:space="0" w:color="auto"/>
                    <w:right w:val="none" w:sz="0" w:space="0" w:color="auto"/>
                  </w:divBdr>
                </w:div>
              </w:divsChild>
            </w:div>
            <w:div w:id="1372143909">
              <w:marLeft w:val="0"/>
              <w:marRight w:val="0"/>
              <w:marTop w:val="0"/>
              <w:marBottom w:val="0"/>
              <w:divBdr>
                <w:top w:val="none" w:sz="0" w:space="0" w:color="auto"/>
                <w:left w:val="none" w:sz="0" w:space="0" w:color="auto"/>
                <w:bottom w:val="none" w:sz="0" w:space="0" w:color="auto"/>
                <w:right w:val="none" w:sz="0" w:space="0" w:color="auto"/>
              </w:divBdr>
              <w:divsChild>
                <w:div w:id="2088334000">
                  <w:marLeft w:val="0"/>
                  <w:marRight w:val="0"/>
                  <w:marTop w:val="0"/>
                  <w:marBottom w:val="0"/>
                  <w:divBdr>
                    <w:top w:val="none" w:sz="0" w:space="0" w:color="auto"/>
                    <w:left w:val="none" w:sz="0" w:space="0" w:color="auto"/>
                    <w:bottom w:val="none" w:sz="0" w:space="0" w:color="auto"/>
                    <w:right w:val="none" w:sz="0" w:space="0" w:color="auto"/>
                  </w:divBdr>
                </w:div>
                <w:div w:id="56780409">
                  <w:marLeft w:val="0"/>
                  <w:marRight w:val="0"/>
                  <w:marTop w:val="0"/>
                  <w:marBottom w:val="0"/>
                  <w:divBdr>
                    <w:top w:val="none" w:sz="0" w:space="0" w:color="auto"/>
                    <w:left w:val="none" w:sz="0" w:space="0" w:color="auto"/>
                    <w:bottom w:val="none" w:sz="0" w:space="0" w:color="auto"/>
                    <w:right w:val="none" w:sz="0" w:space="0" w:color="auto"/>
                  </w:divBdr>
                </w:div>
              </w:divsChild>
            </w:div>
            <w:div w:id="1462069867">
              <w:marLeft w:val="0"/>
              <w:marRight w:val="0"/>
              <w:marTop w:val="0"/>
              <w:marBottom w:val="0"/>
              <w:divBdr>
                <w:top w:val="none" w:sz="0" w:space="0" w:color="auto"/>
                <w:left w:val="none" w:sz="0" w:space="0" w:color="auto"/>
                <w:bottom w:val="none" w:sz="0" w:space="0" w:color="auto"/>
                <w:right w:val="none" w:sz="0" w:space="0" w:color="auto"/>
              </w:divBdr>
              <w:divsChild>
                <w:div w:id="947545387">
                  <w:marLeft w:val="0"/>
                  <w:marRight w:val="0"/>
                  <w:marTop w:val="0"/>
                  <w:marBottom w:val="0"/>
                  <w:divBdr>
                    <w:top w:val="none" w:sz="0" w:space="0" w:color="auto"/>
                    <w:left w:val="none" w:sz="0" w:space="0" w:color="auto"/>
                    <w:bottom w:val="none" w:sz="0" w:space="0" w:color="auto"/>
                    <w:right w:val="none" w:sz="0" w:space="0" w:color="auto"/>
                  </w:divBdr>
                </w:div>
              </w:divsChild>
            </w:div>
            <w:div w:id="2069841384">
              <w:marLeft w:val="0"/>
              <w:marRight w:val="0"/>
              <w:marTop w:val="0"/>
              <w:marBottom w:val="0"/>
              <w:divBdr>
                <w:top w:val="none" w:sz="0" w:space="0" w:color="auto"/>
                <w:left w:val="none" w:sz="0" w:space="0" w:color="auto"/>
                <w:bottom w:val="none" w:sz="0" w:space="0" w:color="auto"/>
                <w:right w:val="none" w:sz="0" w:space="0" w:color="auto"/>
              </w:divBdr>
              <w:divsChild>
                <w:div w:id="591862629">
                  <w:marLeft w:val="0"/>
                  <w:marRight w:val="0"/>
                  <w:marTop w:val="0"/>
                  <w:marBottom w:val="0"/>
                  <w:divBdr>
                    <w:top w:val="none" w:sz="0" w:space="0" w:color="auto"/>
                    <w:left w:val="none" w:sz="0" w:space="0" w:color="auto"/>
                    <w:bottom w:val="none" w:sz="0" w:space="0" w:color="auto"/>
                    <w:right w:val="none" w:sz="0" w:space="0" w:color="auto"/>
                  </w:divBdr>
                </w:div>
              </w:divsChild>
            </w:div>
            <w:div w:id="220019843">
              <w:marLeft w:val="0"/>
              <w:marRight w:val="0"/>
              <w:marTop w:val="0"/>
              <w:marBottom w:val="0"/>
              <w:divBdr>
                <w:top w:val="none" w:sz="0" w:space="0" w:color="auto"/>
                <w:left w:val="none" w:sz="0" w:space="0" w:color="auto"/>
                <w:bottom w:val="none" w:sz="0" w:space="0" w:color="auto"/>
                <w:right w:val="none" w:sz="0" w:space="0" w:color="auto"/>
              </w:divBdr>
              <w:divsChild>
                <w:div w:id="1974097012">
                  <w:marLeft w:val="0"/>
                  <w:marRight w:val="0"/>
                  <w:marTop w:val="0"/>
                  <w:marBottom w:val="0"/>
                  <w:divBdr>
                    <w:top w:val="none" w:sz="0" w:space="0" w:color="auto"/>
                    <w:left w:val="none" w:sz="0" w:space="0" w:color="auto"/>
                    <w:bottom w:val="none" w:sz="0" w:space="0" w:color="auto"/>
                    <w:right w:val="none" w:sz="0" w:space="0" w:color="auto"/>
                  </w:divBdr>
                </w:div>
              </w:divsChild>
            </w:div>
            <w:div w:id="856120077">
              <w:marLeft w:val="0"/>
              <w:marRight w:val="0"/>
              <w:marTop w:val="0"/>
              <w:marBottom w:val="0"/>
              <w:divBdr>
                <w:top w:val="none" w:sz="0" w:space="0" w:color="auto"/>
                <w:left w:val="none" w:sz="0" w:space="0" w:color="auto"/>
                <w:bottom w:val="none" w:sz="0" w:space="0" w:color="auto"/>
                <w:right w:val="none" w:sz="0" w:space="0" w:color="auto"/>
              </w:divBdr>
              <w:divsChild>
                <w:div w:id="247010236">
                  <w:marLeft w:val="0"/>
                  <w:marRight w:val="0"/>
                  <w:marTop w:val="0"/>
                  <w:marBottom w:val="0"/>
                  <w:divBdr>
                    <w:top w:val="none" w:sz="0" w:space="0" w:color="auto"/>
                    <w:left w:val="none" w:sz="0" w:space="0" w:color="auto"/>
                    <w:bottom w:val="none" w:sz="0" w:space="0" w:color="auto"/>
                    <w:right w:val="none" w:sz="0" w:space="0" w:color="auto"/>
                  </w:divBdr>
                </w:div>
              </w:divsChild>
            </w:div>
            <w:div w:id="1661931504">
              <w:marLeft w:val="0"/>
              <w:marRight w:val="0"/>
              <w:marTop w:val="0"/>
              <w:marBottom w:val="0"/>
              <w:divBdr>
                <w:top w:val="none" w:sz="0" w:space="0" w:color="auto"/>
                <w:left w:val="none" w:sz="0" w:space="0" w:color="auto"/>
                <w:bottom w:val="none" w:sz="0" w:space="0" w:color="auto"/>
                <w:right w:val="none" w:sz="0" w:space="0" w:color="auto"/>
              </w:divBdr>
              <w:divsChild>
                <w:div w:id="721053906">
                  <w:marLeft w:val="0"/>
                  <w:marRight w:val="0"/>
                  <w:marTop w:val="0"/>
                  <w:marBottom w:val="0"/>
                  <w:divBdr>
                    <w:top w:val="none" w:sz="0" w:space="0" w:color="auto"/>
                    <w:left w:val="none" w:sz="0" w:space="0" w:color="auto"/>
                    <w:bottom w:val="none" w:sz="0" w:space="0" w:color="auto"/>
                    <w:right w:val="none" w:sz="0" w:space="0" w:color="auto"/>
                  </w:divBdr>
                </w:div>
              </w:divsChild>
            </w:div>
            <w:div w:id="2138639619">
              <w:marLeft w:val="0"/>
              <w:marRight w:val="0"/>
              <w:marTop w:val="0"/>
              <w:marBottom w:val="0"/>
              <w:divBdr>
                <w:top w:val="none" w:sz="0" w:space="0" w:color="auto"/>
                <w:left w:val="none" w:sz="0" w:space="0" w:color="auto"/>
                <w:bottom w:val="none" w:sz="0" w:space="0" w:color="auto"/>
                <w:right w:val="none" w:sz="0" w:space="0" w:color="auto"/>
              </w:divBdr>
              <w:divsChild>
                <w:div w:id="1744330732">
                  <w:marLeft w:val="0"/>
                  <w:marRight w:val="0"/>
                  <w:marTop w:val="0"/>
                  <w:marBottom w:val="0"/>
                  <w:divBdr>
                    <w:top w:val="none" w:sz="0" w:space="0" w:color="auto"/>
                    <w:left w:val="none" w:sz="0" w:space="0" w:color="auto"/>
                    <w:bottom w:val="none" w:sz="0" w:space="0" w:color="auto"/>
                    <w:right w:val="none" w:sz="0" w:space="0" w:color="auto"/>
                  </w:divBdr>
                </w:div>
              </w:divsChild>
            </w:div>
            <w:div w:id="22362622">
              <w:marLeft w:val="0"/>
              <w:marRight w:val="0"/>
              <w:marTop w:val="0"/>
              <w:marBottom w:val="0"/>
              <w:divBdr>
                <w:top w:val="none" w:sz="0" w:space="0" w:color="auto"/>
                <w:left w:val="none" w:sz="0" w:space="0" w:color="auto"/>
                <w:bottom w:val="none" w:sz="0" w:space="0" w:color="auto"/>
                <w:right w:val="none" w:sz="0" w:space="0" w:color="auto"/>
              </w:divBdr>
              <w:divsChild>
                <w:div w:id="1031687023">
                  <w:marLeft w:val="0"/>
                  <w:marRight w:val="0"/>
                  <w:marTop w:val="0"/>
                  <w:marBottom w:val="0"/>
                  <w:divBdr>
                    <w:top w:val="none" w:sz="0" w:space="0" w:color="auto"/>
                    <w:left w:val="none" w:sz="0" w:space="0" w:color="auto"/>
                    <w:bottom w:val="none" w:sz="0" w:space="0" w:color="auto"/>
                    <w:right w:val="none" w:sz="0" w:space="0" w:color="auto"/>
                  </w:divBdr>
                </w:div>
              </w:divsChild>
            </w:div>
            <w:div w:id="1508135685">
              <w:marLeft w:val="0"/>
              <w:marRight w:val="0"/>
              <w:marTop w:val="0"/>
              <w:marBottom w:val="0"/>
              <w:divBdr>
                <w:top w:val="none" w:sz="0" w:space="0" w:color="auto"/>
                <w:left w:val="none" w:sz="0" w:space="0" w:color="auto"/>
                <w:bottom w:val="none" w:sz="0" w:space="0" w:color="auto"/>
                <w:right w:val="none" w:sz="0" w:space="0" w:color="auto"/>
              </w:divBdr>
              <w:divsChild>
                <w:div w:id="1517577072">
                  <w:marLeft w:val="0"/>
                  <w:marRight w:val="0"/>
                  <w:marTop w:val="0"/>
                  <w:marBottom w:val="0"/>
                  <w:divBdr>
                    <w:top w:val="none" w:sz="0" w:space="0" w:color="auto"/>
                    <w:left w:val="none" w:sz="0" w:space="0" w:color="auto"/>
                    <w:bottom w:val="none" w:sz="0" w:space="0" w:color="auto"/>
                    <w:right w:val="none" w:sz="0" w:space="0" w:color="auto"/>
                  </w:divBdr>
                </w:div>
              </w:divsChild>
            </w:div>
            <w:div w:id="1874413817">
              <w:marLeft w:val="0"/>
              <w:marRight w:val="0"/>
              <w:marTop w:val="0"/>
              <w:marBottom w:val="0"/>
              <w:divBdr>
                <w:top w:val="none" w:sz="0" w:space="0" w:color="auto"/>
                <w:left w:val="none" w:sz="0" w:space="0" w:color="auto"/>
                <w:bottom w:val="none" w:sz="0" w:space="0" w:color="auto"/>
                <w:right w:val="none" w:sz="0" w:space="0" w:color="auto"/>
              </w:divBdr>
              <w:divsChild>
                <w:div w:id="16382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2091">
          <w:marLeft w:val="0"/>
          <w:marRight w:val="0"/>
          <w:marTop w:val="0"/>
          <w:marBottom w:val="0"/>
          <w:divBdr>
            <w:top w:val="none" w:sz="0" w:space="0" w:color="auto"/>
            <w:left w:val="none" w:sz="0" w:space="0" w:color="auto"/>
            <w:bottom w:val="none" w:sz="0" w:space="0" w:color="auto"/>
            <w:right w:val="none" w:sz="0" w:space="0" w:color="auto"/>
          </w:divBdr>
          <w:divsChild>
            <w:div w:id="860165516">
              <w:marLeft w:val="0"/>
              <w:marRight w:val="0"/>
              <w:marTop w:val="0"/>
              <w:marBottom w:val="0"/>
              <w:divBdr>
                <w:top w:val="none" w:sz="0" w:space="0" w:color="auto"/>
                <w:left w:val="none" w:sz="0" w:space="0" w:color="auto"/>
                <w:bottom w:val="none" w:sz="0" w:space="0" w:color="auto"/>
                <w:right w:val="none" w:sz="0" w:space="0" w:color="auto"/>
              </w:divBdr>
              <w:divsChild>
                <w:div w:id="1983994671">
                  <w:marLeft w:val="0"/>
                  <w:marRight w:val="0"/>
                  <w:marTop w:val="0"/>
                  <w:marBottom w:val="0"/>
                  <w:divBdr>
                    <w:top w:val="none" w:sz="0" w:space="0" w:color="auto"/>
                    <w:left w:val="none" w:sz="0" w:space="0" w:color="auto"/>
                    <w:bottom w:val="none" w:sz="0" w:space="0" w:color="auto"/>
                    <w:right w:val="none" w:sz="0" w:space="0" w:color="auto"/>
                  </w:divBdr>
                </w:div>
              </w:divsChild>
            </w:div>
            <w:div w:id="144401061">
              <w:marLeft w:val="0"/>
              <w:marRight w:val="0"/>
              <w:marTop w:val="0"/>
              <w:marBottom w:val="0"/>
              <w:divBdr>
                <w:top w:val="none" w:sz="0" w:space="0" w:color="auto"/>
                <w:left w:val="none" w:sz="0" w:space="0" w:color="auto"/>
                <w:bottom w:val="none" w:sz="0" w:space="0" w:color="auto"/>
                <w:right w:val="none" w:sz="0" w:space="0" w:color="auto"/>
              </w:divBdr>
              <w:divsChild>
                <w:div w:id="716315813">
                  <w:marLeft w:val="0"/>
                  <w:marRight w:val="0"/>
                  <w:marTop w:val="0"/>
                  <w:marBottom w:val="0"/>
                  <w:divBdr>
                    <w:top w:val="none" w:sz="0" w:space="0" w:color="auto"/>
                    <w:left w:val="none" w:sz="0" w:space="0" w:color="auto"/>
                    <w:bottom w:val="none" w:sz="0" w:space="0" w:color="auto"/>
                    <w:right w:val="none" w:sz="0" w:space="0" w:color="auto"/>
                  </w:divBdr>
                </w:div>
              </w:divsChild>
            </w:div>
            <w:div w:id="2018270359">
              <w:marLeft w:val="0"/>
              <w:marRight w:val="0"/>
              <w:marTop w:val="0"/>
              <w:marBottom w:val="0"/>
              <w:divBdr>
                <w:top w:val="none" w:sz="0" w:space="0" w:color="auto"/>
                <w:left w:val="none" w:sz="0" w:space="0" w:color="auto"/>
                <w:bottom w:val="none" w:sz="0" w:space="0" w:color="auto"/>
                <w:right w:val="none" w:sz="0" w:space="0" w:color="auto"/>
              </w:divBdr>
              <w:divsChild>
                <w:div w:id="1843086701">
                  <w:marLeft w:val="0"/>
                  <w:marRight w:val="0"/>
                  <w:marTop w:val="0"/>
                  <w:marBottom w:val="0"/>
                  <w:divBdr>
                    <w:top w:val="none" w:sz="0" w:space="0" w:color="auto"/>
                    <w:left w:val="none" w:sz="0" w:space="0" w:color="auto"/>
                    <w:bottom w:val="none" w:sz="0" w:space="0" w:color="auto"/>
                    <w:right w:val="none" w:sz="0" w:space="0" w:color="auto"/>
                  </w:divBdr>
                </w:div>
              </w:divsChild>
            </w:div>
            <w:div w:id="1735005747">
              <w:marLeft w:val="0"/>
              <w:marRight w:val="0"/>
              <w:marTop w:val="0"/>
              <w:marBottom w:val="0"/>
              <w:divBdr>
                <w:top w:val="none" w:sz="0" w:space="0" w:color="auto"/>
                <w:left w:val="none" w:sz="0" w:space="0" w:color="auto"/>
                <w:bottom w:val="none" w:sz="0" w:space="0" w:color="auto"/>
                <w:right w:val="none" w:sz="0" w:space="0" w:color="auto"/>
              </w:divBdr>
              <w:divsChild>
                <w:div w:id="669141353">
                  <w:marLeft w:val="0"/>
                  <w:marRight w:val="0"/>
                  <w:marTop w:val="0"/>
                  <w:marBottom w:val="0"/>
                  <w:divBdr>
                    <w:top w:val="none" w:sz="0" w:space="0" w:color="auto"/>
                    <w:left w:val="none" w:sz="0" w:space="0" w:color="auto"/>
                    <w:bottom w:val="none" w:sz="0" w:space="0" w:color="auto"/>
                    <w:right w:val="none" w:sz="0" w:space="0" w:color="auto"/>
                  </w:divBdr>
                </w:div>
              </w:divsChild>
            </w:div>
            <w:div w:id="1271278033">
              <w:marLeft w:val="0"/>
              <w:marRight w:val="0"/>
              <w:marTop w:val="0"/>
              <w:marBottom w:val="0"/>
              <w:divBdr>
                <w:top w:val="none" w:sz="0" w:space="0" w:color="auto"/>
                <w:left w:val="none" w:sz="0" w:space="0" w:color="auto"/>
                <w:bottom w:val="none" w:sz="0" w:space="0" w:color="auto"/>
                <w:right w:val="none" w:sz="0" w:space="0" w:color="auto"/>
              </w:divBdr>
              <w:divsChild>
                <w:div w:id="551040599">
                  <w:marLeft w:val="0"/>
                  <w:marRight w:val="0"/>
                  <w:marTop w:val="0"/>
                  <w:marBottom w:val="0"/>
                  <w:divBdr>
                    <w:top w:val="none" w:sz="0" w:space="0" w:color="auto"/>
                    <w:left w:val="none" w:sz="0" w:space="0" w:color="auto"/>
                    <w:bottom w:val="none" w:sz="0" w:space="0" w:color="auto"/>
                    <w:right w:val="none" w:sz="0" w:space="0" w:color="auto"/>
                  </w:divBdr>
                </w:div>
              </w:divsChild>
            </w:div>
            <w:div w:id="1730494321">
              <w:marLeft w:val="0"/>
              <w:marRight w:val="0"/>
              <w:marTop w:val="0"/>
              <w:marBottom w:val="0"/>
              <w:divBdr>
                <w:top w:val="none" w:sz="0" w:space="0" w:color="auto"/>
                <w:left w:val="none" w:sz="0" w:space="0" w:color="auto"/>
                <w:bottom w:val="none" w:sz="0" w:space="0" w:color="auto"/>
                <w:right w:val="none" w:sz="0" w:space="0" w:color="auto"/>
              </w:divBdr>
              <w:divsChild>
                <w:div w:id="1232152004">
                  <w:marLeft w:val="0"/>
                  <w:marRight w:val="0"/>
                  <w:marTop w:val="0"/>
                  <w:marBottom w:val="0"/>
                  <w:divBdr>
                    <w:top w:val="none" w:sz="0" w:space="0" w:color="auto"/>
                    <w:left w:val="none" w:sz="0" w:space="0" w:color="auto"/>
                    <w:bottom w:val="none" w:sz="0" w:space="0" w:color="auto"/>
                    <w:right w:val="none" w:sz="0" w:space="0" w:color="auto"/>
                  </w:divBdr>
                </w:div>
              </w:divsChild>
            </w:div>
            <w:div w:id="2062630617">
              <w:marLeft w:val="0"/>
              <w:marRight w:val="0"/>
              <w:marTop w:val="0"/>
              <w:marBottom w:val="0"/>
              <w:divBdr>
                <w:top w:val="none" w:sz="0" w:space="0" w:color="auto"/>
                <w:left w:val="none" w:sz="0" w:space="0" w:color="auto"/>
                <w:bottom w:val="none" w:sz="0" w:space="0" w:color="auto"/>
                <w:right w:val="none" w:sz="0" w:space="0" w:color="auto"/>
              </w:divBdr>
              <w:divsChild>
                <w:div w:id="1857840362">
                  <w:marLeft w:val="0"/>
                  <w:marRight w:val="0"/>
                  <w:marTop w:val="0"/>
                  <w:marBottom w:val="0"/>
                  <w:divBdr>
                    <w:top w:val="none" w:sz="0" w:space="0" w:color="auto"/>
                    <w:left w:val="none" w:sz="0" w:space="0" w:color="auto"/>
                    <w:bottom w:val="none" w:sz="0" w:space="0" w:color="auto"/>
                    <w:right w:val="none" w:sz="0" w:space="0" w:color="auto"/>
                  </w:divBdr>
                </w:div>
              </w:divsChild>
            </w:div>
            <w:div w:id="444230766">
              <w:marLeft w:val="0"/>
              <w:marRight w:val="0"/>
              <w:marTop w:val="0"/>
              <w:marBottom w:val="0"/>
              <w:divBdr>
                <w:top w:val="none" w:sz="0" w:space="0" w:color="auto"/>
                <w:left w:val="none" w:sz="0" w:space="0" w:color="auto"/>
                <w:bottom w:val="none" w:sz="0" w:space="0" w:color="auto"/>
                <w:right w:val="none" w:sz="0" w:space="0" w:color="auto"/>
              </w:divBdr>
              <w:divsChild>
                <w:div w:id="839001388">
                  <w:marLeft w:val="0"/>
                  <w:marRight w:val="0"/>
                  <w:marTop w:val="0"/>
                  <w:marBottom w:val="0"/>
                  <w:divBdr>
                    <w:top w:val="none" w:sz="0" w:space="0" w:color="auto"/>
                    <w:left w:val="none" w:sz="0" w:space="0" w:color="auto"/>
                    <w:bottom w:val="none" w:sz="0" w:space="0" w:color="auto"/>
                    <w:right w:val="none" w:sz="0" w:space="0" w:color="auto"/>
                  </w:divBdr>
                </w:div>
              </w:divsChild>
            </w:div>
            <w:div w:id="1713915458">
              <w:marLeft w:val="0"/>
              <w:marRight w:val="0"/>
              <w:marTop w:val="0"/>
              <w:marBottom w:val="0"/>
              <w:divBdr>
                <w:top w:val="none" w:sz="0" w:space="0" w:color="auto"/>
                <w:left w:val="none" w:sz="0" w:space="0" w:color="auto"/>
                <w:bottom w:val="none" w:sz="0" w:space="0" w:color="auto"/>
                <w:right w:val="none" w:sz="0" w:space="0" w:color="auto"/>
              </w:divBdr>
              <w:divsChild>
                <w:div w:id="1608852308">
                  <w:marLeft w:val="0"/>
                  <w:marRight w:val="0"/>
                  <w:marTop w:val="0"/>
                  <w:marBottom w:val="0"/>
                  <w:divBdr>
                    <w:top w:val="none" w:sz="0" w:space="0" w:color="auto"/>
                    <w:left w:val="none" w:sz="0" w:space="0" w:color="auto"/>
                    <w:bottom w:val="none" w:sz="0" w:space="0" w:color="auto"/>
                    <w:right w:val="none" w:sz="0" w:space="0" w:color="auto"/>
                  </w:divBdr>
                </w:div>
              </w:divsChild>
            </w:div>
            <w:div w:id="487136798">
              <w:marLeft w:val="0"/>
              <w:marRight w:val="0"/>
              <w:marTop w:val="0"/>
              <w:marBottom w:val="0"/>
              <w:divBdr>
                <w:top w:val="none" w:sz="0" w:space="0" w:color="auto"/>
                <w:left w:val="none" w:sz="0" w:space="0" w:color="auto"/>
                <w:bottom w:val="none" w:sz="0" w:space="0" w:color="auto"/>
                <w:right w:val="none" w:sz="0" w:space="0" w:color="auto"/>
              </w:divBdr>
              <w:divsChild>
                <w:div w:id="2020153793">
                  <w:marLeft w:val="0"/>
                  <w:marRight w:val="0"/>
                  <w:marTop w:val="0"/>
                  <w:marBottom w:val="0"/>
                  <w:divBdr>
                    <w:top w:val="none" w:sz="0" w:space="0" w:color="auto"/>
                    <w:left w:val="none" w:sz="0" w:space="0" w:color="auto"/>
                    <w:bottom w:val="none" w:sz="0" w:space="0" w:color="auto"/>
                    <w:right w:val="none" w:sz="0" w:space="0" w:color="auto"/>
                  </w:divBdr>
                </w:div>
              </w:divsChild>
            </w:div>
            <w:div w:id="692070152">
              <w:marLeft w:val="0"/>
              <w:marRight w:val="0"/>
              <w:marTop w:val="0"/>
              <w:marBottom w:val="0"/>
              <w:divBdr>
                <w:top w:val="none" w:sz="0" w:space="0" w:color="auto"/>
                <w:left w:val="none" w:sz="0" w:space="0" w:color="auto"/>
                <w:bottom w:val="none" w:sz="0" w:space="0" w:color="auto"/>
                <w:right w:val="none" w:sz="0" w:space="0" w:color="auto"/>
              </w:divBdr>
              <w:divsChild>
                <w:div w:id="1665470503">
                  <w:marLeft w:val="0"/>
                  <w:marRight w:val="0"/>
                  <w:marTop w:val="0"/>
                  <w:marBottom w:val="0"/>
                  <w:divBdr>
                    <w:top w:val="none" w:sz="0" w:space="0" w:color="auto"/>
                    <w:left w:val="none" w:sz="0" w:space="0" w:color="auto"/>
                    <w:bottom w:val="none" w:sz="0" w:space="0" w:color="auto"/>
                    <w:right w:val="none" w:sz="0" w:space="0" w:color="auto"/>
                  </w:divBdr>
                </w:div>
              </w:divsChild>
            </w:div>
            <w:div w:id="414520307">
              <w:marLeft w:val="0"/>
              <w:marRight w:val="0"/>
              <w:marTop w:val="0"/>
              <w:marBottom w:val="0"/>
              <w:divBdr>
                <w:top w:val="none" w:sz="0" w:space="0" w:color="auto"/>
                <w:left w:val="none" w:sz="0" w:space="0" w:color="auto"/>
                <w:bottom w:val="none" w:sz="0" w:space="0" w:color="auto"/>
                <w:right w:val="none" w:sz="0" w:space="0" w:color="auto"/>
              </w:divBdr>
              <w:divsChild>
                <w:div w:id="16734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743">
          <w:marLeft w:val="0"/>
          <w:marRight w:val="0"/>
          <w:marTop w:val="0"/>
          <w:marBottom w:val="0"/>
          <w:divBdr>
            <w:top w:val="none" w:sz="0" w:space="0" w:color="auto"/>
            <w:left w:val="none" w:sz="0" w:space="0" w:color="auto"/>
            <w:bottom w:val="none" w:sz="0" w:space="0" w:color="auto"/>
            <w:right w:val="none" w:sz="0" w:space="0" w:color="auto"/>
          </w:divBdr>
          <w:divsChild>
            <w:div w:id="207642324">
              <w:marLeft w:val="0"/>
              <w:marRight w:val="0"/>
              <w:marTop w:val="0"/>
              <w:marBottom w:val="0"/>
              <w:divBdr>
                <w:top w:val="none" w:sz="0" w:space="0" w:color="auto"/>
                <w:left w:val="none" w:sz="0" w:space="0" w:color="auto"/>
                <w:bottom w:val="none" w:sz="0" w:space="0" w:color="auto"/>
                <w:right w:val="none" w:sz="0" w:space="0" w:color="auto"/>
              </w:divBdr>
              <w:divsChild>
                <w:div w:id="484787155">
                  <w:marLeft w:val="0"/>
                  <w:marRight w:val="0"/>
                  <w:marTop w:val="0"/>
                  <w:marBottom w:val="0"/>
                  <w:divBdr>
                    <w:top w:val="none" w:sz="0" w:space="0" w:color="auto"/>
                    <w:left w:val="none" w:sz="0" w:space="0" w:color="auto"/>
                    <w:bottom w:val="none" w:sz="0" w:space="0" w:color="auto"/>
                    <w:right w:val="none" w:sz="0" w:space="0" w:color="auto"/>
                  </w:divBdr>
                </w:div>
              </w:divsChild>
            </w:div>
            <w:div w:id="2110195609">
              <w:marLeft w:val="0"/>
              <w:marRight w:val="0"/>
              <w:marTop w:val="0"/>
              <w:marBottom w:val="0"/>
              <w:divBdr>
                <w:top w:val="none" w:sz="0" w:space="0" w:color="auto"/>
                <w:left w:val="none" w:sz="0" w:space="0" w:color="auto"/>
                <w:bottom w:val="none" w:sz="0" w:space="0" w:color="auto"/>
                <w:right w:val="none" w:sz="0" w:space="0" w:color="auto"/>
              </w:divBdr>
              <w:divsChild>
                <w:div w:id="533033053">
                  <w:marLeft w:val="0"/>
                  <w:marRight w:val="0"/>
                  <w:marTop w:val="0"/>
                  <w:marBottom w:val="0"/>
                  <w:divBdr>
                    <w:top w:val="none" w:sz="0" w:space="0" w:color="auto"/>
                    <w:left w:val="none" w:sz="0" w:space="0" w:color="auto"/>
                    <w:bottom w:val="none" w:sz="0" w:space="0" w:color="auto"/>
                    <w:right w:val="none" w:sz="0" w:space="0" w:color="auto"/>
                  </w:divBdr>
                </w:div>
                <w:div w:id="1382946277">
                  <w:marLeft w:val="0"/>
                  <w:marRight w:val="0"/>
                  <w:marTop w:val="0"/>
                  <w:marBottom w:val="0"/>
                  <w:divBdr>
                    <w:top w:val="none" w:sz="0" w:space="0" w:color="auto"/>
                    <w:left w:val="none" w:sz="0" w:space="0" w:color="auto"/>
                    <w:bottom w:val="none" w:sz="0" w:space="0" w:color="auto"/>
                    <w:right w:val="none" w:sz="0" w:space="0" w:color="auto"/>
                  </w:divBdr>
                </w:div>
              </w:divsChild>
            </w:div>
            <w:div w:id="1265651476">
              <w:marLeft w:val="0"/>
              <w:marRight w:val="0"/>
              <w:marTop w:val="0"/>
              <w:marBottom w:val="0"/>
              <w:divBdr>
                <w:top w:val="none" w:sz="0" w:space="0" w:color="auto"/>
                <w:left w:val="none" w:sz="0" w:space="0" w:color="auto"/>
                <w:bottom w:val="none" w:sz="0" w:space="0" w:color="auto"/>
                <w:right w:val="none" w:sz="0" w:space="0" w:color="auto"/>
              </w:divBdr>
              <w:divsChild>
                <w:div w:id="160388931">
                  <w:marLeft w:val="0"/>
                  <w:marRight w:val="0"/>
                  <w:marTop w:val="0"/>
                  <w:marBottom w:val="0"/>
                  <w:divBdr>
                    <w:top w:val="none" w:sz="0" w:space="0" w:color="auto"/>
                    <w:left w:val="none" w:sz="0" w:space="0" w:color="auto"/>
                    <w:bottom w:val="none" w:sz="0" w:space="0" w:color="auto"/>
                    <w:right w:val="none" w:sz="0" w:space="0" w:color="auto"/>
                  </w:divBdr>
                </w:div>
              </w:divsChild>
            </w:div>
            <w:div w:id="1735422767">
              <w:marLeft w:val="0"/>
              <w:marRight w:val="0"/>
              <w:marTop w:val="0"/>
              <w:marBottom w:val="0"/>
              <w:divBdr>
                <w:top w:val="none" w:sz="0" w:space="0" w:color="auto"/>
                <w:left w:val="none" w:sz="0" w:space="0" w:color="auto"/>
                <w:bottom w:val="none" w:sz="0" w:space="0" w:color="auto"/>
                <w:right w:val="none" w:sz="0" w:space="0" w:color="auto"/>
              </w:divBdr>
              <w:divsChild>
                <w:div w:id="1299186060">
                  <w:marLeft w:val="0"/>
                  <w:marRight w:val="0"/>
                  <w:marTop w:val="0"/>
                  <w:marBottom w:val="0"/>
                  <w:divBdr>
                    <w:top w:val="none" w:sz="0" w:space="0" w:color="auto"/>
                    <w:left w:val="none" w:sz="0" w:space="0" w:color="auto"/>
                    <w:bottom w:val="none" w:sz="0" w:space="0" w:color="auto"/>
                    <w:right w:val="none" w:sz="0" w:space="0" w:color="auto"/>
                  </w:divBdr>
                </w:div>
              </w:divsChild>
            </w:div>
            <w:div w:id="1889686470">
              <w:marLeft w:val="0"/>
              <w:marRight w:val="0"/>
              <w:marTop w:val="0"/>
              <w:marBottom w:val="0"/>
              <w:divBdr>
                <w:top w:val="none" w:sz="0" w:space="0" w:color="auto"/>
                <w:left w:val="none" w:sz="0" w:space="0" w:color="auto"/>
                <w:bottom w:val="none" w:sz="0" w:space="0" w:color="auto"/>
                <w:right w:val="none" w:sz="0" w:space="0" w:color="auto"/>
              </w:divBdr>
              <w:divsChild>
                <w:div w:id="1973245804">
                  <w:marLeft w:val="0"/>
                  <w:marRight w:val="0"/>
                  <w:marTop w:val="0"/>
                  <w:marBottom w:val="0"/>
                  <w:divBdr>
                    <w:top w:val="none" w:sz="0" w:space="0" w:color="auto"/>
                    <w:left w:val="none" w:sz="0" w:space="0" w:color="auto"/>
                    <w:bottom w:val="none" w:sz="0" w:space="0" w:color="auto"/>
                    <w:right w:val="none" w:sz="0" w:space="0" w:color="auto"/>
                  </w:divBdr>
                </w:div>
              </w:divsChild>
            </w:div>
            <w:div w:id="1816557430">
              <w:marLeft w:val="0"/>
              <w:marRight w:val="0"/>
              <w:marTop w:val="0"/>
              <w:marBottom w:val="0"/>
              <w:divBdr>
                <w:top w:val="none" w:sz="0" w:space="0" w:color="auto"/>
                <w:left w:val="none" w:sz="0" w:space="0" w:color="auto"/>
                <w:bottom w:val="none" w:sz="0" w:space="0" w:color="auto"/>
                <w:right w:val="none" w:sz="0" w:space="0" w:color="auto"/>
              </w:divBdr>
              <w:divsChild>
                <w:div w:id="1826237803">
                  <w:marLeft w:val="0"/>
                  <w:marRight w:val="0"/>
                  <w:marTop w:val="0"/>
                  <w:marBottom w:val="0"/>
                  <w:divBdr>
                    <w:top w:val="none" w:sz="0" w:space="0" w:color="auto"/>
                    <w:left w:val="none" w:sz="0" w:space="0" w:color="auto"/>
                    <w:bottom w:val="none" w:sz="0" w:space="0" w:color="auto"/>
                    <w:right w:val="none" w:sz="0" w:space="0" w:color="auto"/>
                  </w:divBdr>
                  <w:divsChild>
                    <w:div w:id="1627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673">
              <w:marLeft w:val="0"/>
              <w:marRight w:val="0"/>
              <w:marTop w:val="0"/>
              <w:marBottom w:val="0"/>
              <w:divBdr>
                <w:top w:val="none" w:sz="0" w:space="0" w:color="auto"/>
                <w:left w:val="none" w:sz="0" w:space="0" w:color="auto"/>
                <w:bottom w:val="none" w:sz="0" w:space="0" w:color="auto"/>
                <w:right w:val="none" w:sz="0" w:space="0" w:color="auto"/>
              </w:divBdr>
              <w:divsChild>
                <w:div w:id="70320883">
                  <w:marLeft w:val="0"/>
                  <w:marRight w:val="0"/>
                  <w:marTop w:val="0"/>
                  <w:marBottom w:val="0"/>
                  <w:divBdr>
                    <w:top w:val="none" w:sz="0" w:space="0" w:color="auto"/>
                    <w:left w:val="none" w:sz="0" w:space="0" w:color="auto"/>
                    <w:bottom w:val="none" w:sz="0" w:space="0" w:color="auto"/>
                    <w:right w:val="none" w:sz="0" w:space="0" w:color="auto"/>
                  </w:divBdr>
                </w:div>
              </w:divsChild>
            </w:div>
            <w:div w:id="1218971785">
              <w:marLeft w:val="0"/>
              <w:marRight w:val="0"/>
              <w:marTop w:val="0"/>
              <w:marBottom w:val="0"/>
              <w:divBdr>
                <w:top w:val="none" w:sz="0" w:space="0" w:color="auto"/>
                <w:left w:val="none" w:sz="0" w:space="0" w:color="auto"/>
                <w:bottom w:val="none" w:sz="0" w:space="0" w:color="auto"/>
                <w:right w:val="none" w:sz="0" w:space="0" w:color="auto"/>
              </w:divBdr>
              <w:divsChild>
                <w:div w:id="1911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6431">
          <w:marLeft w:val="0"/>
          <w:marRight w:val="0"/>
          <w:marTop w:val="0"/>
          <w:marBottom w:val="0"/>
          <w:divBdr>
            <w:top w:val="none" w:sz="0" w:space="0" w:color="auto"/>
            <w:left w:val="none" w:sz="0" w:space="0" w:color="auto"/>
            <w:bottom w:val="none" w:sz="0" w:space="0" w:color="auto"/>
            <w:right w:val="none" w:sz="0" w:space="0" w:color="auto"/>
          </w:divBdr>
          <w:divsChild>
            <w:div w:id="252671972">
              <w:marLeft w:val="0"/>
              <w:marRight w:val="0"/>
              <w:marTop w:val="0"/>
              <w:marBottom w:val="0"/>
              <w:divBdr>
                <w:top w:val="none" w:sz="0" w:space="0" w:color="auto"/>
                <w:left w:val="none" w:sz="0" w:space="0" w:color="auto"/>
                <w:bottom w:val="none" w:sz="0" w:space="0" w:color="auto"/>
                <w:right w:val="none" w:sz="0" w:space="0" w:color="auto"/>
              </w:divBdr>
              <w:divsChild>
                <w:div w:id="1142186845">
                  <w:marLeft w:val="0"/>
                  <w:marRight w:val="0"/>
                  <w:marTop w:val="0"/>
                  <w:marBottom w:val="0"/>
                  <w:divBdr>
                    <w:top w:val="none" w:sz="0" w:space="0" w:color="auto"/>
                    <w:left w:val="none" w:sz="0" w:space="0" w:color="auto"/>
                    <w:bottom w:val="none" w:sz="0" w:space="0" w:color="auto"/>
                    <w:right w:val="none" w:sz="0" w:space="0" w:color="auto"/>
                  </w:divBdr>
                </w:div>
              </w:divsChild>
            </w:div>
            <w:div w:id="1719819494">
              <w:marLeft w:val="0"/>
              <w:marRight w:val="0"/>
              <w:marTop w:val="0"/>
              <w:marBottom w:val="0"/>
              <w:divBdr>
                <w:top w:val="none" w:sz="0" w:space="0" w:color="auto"/>
                <w:left w:val="none" w:sz="0" w:space="0" w:color="auto"/>
                <w:bottom w:val="none" w:sz="0" w:space="0" w:color="auto"/>
                <w:right w:val="none" w:sz="0" w:space="0" w:color="auto"/>
              </w:divBdr>
              <w:divsChild>
                <w:div w:id="392196076">
                  <w:marLeft w:val="0"/>
                  <w:marRight w:val="0"/>
                  <w:marTop w:val="0"/>
                  <w:marBottom w:val="0"/>
                  <w:divBdr>
                    <w:top w:val="none" w:sz="0" w:space="0" w:color="auto"/>
                    <w:left w:val="none" w:sz="0" w:space="0" w:color="auto"/>
                    <w:bottom w:val="none" w:sz="0" w:space="0" w:color="auto"/>
                    <w:right w:val="none" w:sz="0" w:space="0" w:color="auto"/>
                  </w:divBdr>
                </w:div>
              </w:divsChild>
            </w:div>
            <w:div w:id="121769894">
              <w:marLeft w:val="0"/>
              <w:marRight w:val="0"/>
              <w:marTop w:val="0"/>
              <w:marBottom w:val="0"/>
              <w:divBdr>
                <w:top w:val="none" w:sz="0" w:space="0" w:color="auto"/>
                <w:left w:val="none" w:sz="0" w:space="0" w:color="auto"/>
                <w:bottom w:val="none" w:sz="0" w:space="0" w:color="auto"/>
                <w:right w:val="none" w:sz="0" w:space="0" w:color="auto"/>
              </w:divBdr>
              <w:divsChild>
                <w:div w:id="636029729">
                  <w:marLeft w:val="0"/>
                  <w:marRight w:val="0"/>
                  <w:marTop w:val="0"/>
                  <w:marBottom w:val="0"/>
                  <w:divBdr>
                    <w:top w:val="none" w:sz="0" w:space="0" w:color="auto"/>
                    <w:left w:val="none" w:sz="0" w:space="0" w:color="auto"/>
                    <w:bottom w:val="none" w:sz="0" w:space="0" w:color="auto"/>
                    <w:right w:val="none" w:sz="0" w:space="0" w:color="auto"/>
                  </w:divBdr>
                  <w:divsChild>
                    <w:div w:id="776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114">
              <w:marLeft w:val="0"/>
              <w:marRight w:val="0"/>
              <w:marTop w:val="0"/>
              <w:marBottom w:val="0"/>
              <w:divBdr>
                <w:top w:val="none" w:sz="0" w:space="0" w:color="auto"/>
                <w:left w:val="none" w:sz="0" w:space="0" w:color="auto"/>
                <w:bottom w:val="none" w:sz="0" w:space="0" w:color="auto"/>
                <w:right w:val="none" w:sz="0" w:space="0" w:color="auto"/>
              </w:divBdr>
              <w:divsChild>
                <w:div w:id="1596090834">
                  <w:marLeft w:val="0"/>
                  <w:marRight w:val="0"/>
                  <w:marTop w:val="0"/>
                  <w:marBottom w:val="0"/>
                  <w:divBdr>
                    <w:top w:val="none" w:sz="0" w:space="0" w:color="auto"/>
                    <w:left w:val="none" w:sz="0" w:space="0" w:color="auto"/>
                    <w:bottom w:val="none" w:sz="0" w:space="0" w:color="auto"/>
                    <w:right w:val="none" w:sz="0" w:space="0" w:color="auto"/>
                  </w:divBdr>
                </w:div>
                <w:div w:id="866871890">
                  <w:marLeft w:val="0"/>
                  <w:marRight w:val="0"/>
                  <w:marTop w:val="0"/>
                  <w:marBottom w:val="0"/>
                  <w:divBdr>
                    <w:top w:val="none" w:sz="0" w:space="0" w:color="auto"/>
                    <w:left w:val="none" w:sz="0" w:space="0" w:color="auto"/>
                    <w:bottom w:val="none" w:sz="0" w:space="0" w:color="auto"/>
                    <w:right w:val="none" w:sz="0" w:space="0" w:color="auto"/>
                  </w:divBdr>
                </w:div>
              </w:divsChild>
            </w:div>
            <w:div w:id="410784560">
              <w:marLeft w:val="0"/>
              <w:marRight w:val="0"/>
              <w:marTop w:val="0"/>
              <w:marBottom w:val="0"/>
              <w:divBdr>
                <w:top w:val="none" w:sz="0" w:space="0" w:color="auto"/>
                <w:left w:val="none" w:sz="0" w:space="0" w:color="auto"/>
                <w:bottom w:val="none" w:sz="0" w:space="0" w:color="auto"/>
                <w:right w:val="none" w:sz="0" w:space="0" w:color="auto"/>
              </w:divBdr>
              <w:divsChild>
                <w:div w:id="12077132">
                  <w:marLeft w:val="0"/>
                  <w:marRight w:val="0"/>
                  <w:marTop w:val="0"/>
                  <w:marBottom w:val="0"/>
                  <w:divBdr>
                    <w:top w:val="none" w:sz="0" w:space="0" w:color="auto"/>
                    <w:left w:val="none" w:sz="0" w:space="0" w:color="auto"/>
                    <w:bottom w:val="none" w:sz="0" w:space="0" w:color="auto"/>
                    <w:right w:val="none" w:sz="0" w:space="0" w:color="auto"/>
                  </w:divBdr>
                  <w:divsChild>
                    <w:div w:id="17199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6240">
              <w:marLeft w:val="0"/>
              <w:marRight w:val="0"/>
              <w:marTop w:val="0"/>
              <w:marBottom w:val="0"/>
              <w:divBdr>
                <w:top w:val="none" w:sz="0" w:space="0" w:color="auto"/>
                <w:left w:val="none" w:sz="0" w:space="0" w:color="auto"/>
                <w:bottom w:val="none" w:sz="0" w:space="0" w:color="auto"/>
                <w:right w:val="none" w:sz="0" w:space="0" w:color="auto"/>
              </w:divBdr>
              <w:divsChild>
                <w:div w:id="312609924">
                  <w:marLeft w:val="0"/>
                  <w:marRight w:val="0"/>
                  <w:marTop w:val="0"/>
                  <w:marBottom w:val="0"/>
                  <w:divBdr>
                    <w:top w:val="none" w:sz="0" w:space="0" w:color="auto"/>
                    <w:left w:val="none" w:sz="0" w:space="0" w:color="auto"/>
                    <w:bottom w:val="none" w:sz="0" w:space="0" w:color="auto"/>
                    <w:right w:val="none" w:sz="0" w:space="0" w:color="auto"/>
                  </w:divBdr>
                  <w:divsChild>
                    <w:div w:id="19446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0083">
              <w:marLeft w:val="0"/>
              <w:marRight w:val="0"/>
              <w:marTop w:val="0"/>
              <w:marBottom w:val="0"/>
              <w:divBdr>
                <w:top w:val="none" w:sz="0" w:space="0" w:color="auto"/>
                <w:left w:val="none" w:sz="0" w:space="0" w:color="auto"/>
                <w:bottom w:val="none" w:sz="0" w:space="0" w:color="auto"/>
                <w:right w:val="none" w:sz="0" w:space="0" w:color="auto"/>
              </w:divBdr>
              <w:divsChild>
                <w:div w:id="2055153490">
                  <w:marLeft w:val="0"/>
                  <w:marRight w:val="0"/>
                  <w:marTop w:val="0"/>
                  <w:marBottom w:val="0"/>
                  <w:divBdr>
                    <w:top w:val="none" w:sz="0" w:space="0" w:color="auto"/>
                    <w:left w:val="none" w:sz="0" w:space="0" w:color="auto"/>
                    <w:bottom w:val="none" w:sz="0" w:space="0" w:color="auto"/>
                    <w:right w:val="none" w:sz="0" w:space="0" w:color="auto"/>
                  </w:divBdr>
                </w:div>
              </w:divsChild>
            </w:div>
            <w:div w:id="763645168">
              <w:marLeft w:val="0"/>
              <w:marRight w:val="0"/>
              <w:marTop w:val="0"/>
              <w:marBottom w:val="0"/>
              <w:divBdr>
                <w:top w:val="none" w:sz="0" w:space="0" w:color="auto"/>
                <w:left w:val="none" w:sz="0" w:space="0" w:color="auto"/>
                <w:bottom w:val="none" w:sz="0" w:space="0" w:color="auto"/>
                <w:right w:val="none" w:sz="0" w:space="0" w:color="auto"/>
              </w:divBdr>
              <w:divsChild>
                <w:div w:id="1541626437">
                  <w:marLeft w:val="0"/>
                  <w:marRight w:val="0"/>
                  <w:marTop w:val="0"/>
                  <w:marBottom w:val="0"/>
                  <w:divBdr>
                    <w:top w:val="none" w:sz="0" w:space="0" w:color="auto"/>
                    <w:left w:val="none" w:sz="0" w:space="0" w:color="auto"/>
                    <w:bottom w:val="none" w:sz="0" w:space="0" w:color="auto"/>
                    <w:right w:val="none" w:sz="0" w:space="0" w:color="auto"/>
                  </w:divBdr>
                </w:div>
              </w:divsChild>
            </w:div>
            <w:div w:id="475798059">
              <w:marLeft w:val="0"/>
              <w:marRight w:val="0"/>
              <w:marTop w:val="0"/>
              <w:marBottom w:val="0"/>
              <w:divBdr>
                <w:top w:val="none" w:sz="0" w:space="0" w:color="auto"/>
                <w:left w:val="none" w:sz="0" w:space="0" w:color="auto"/>
                <w:bottom w:val="none" w:sz="0" w:space="0" w:color="auto"/>
                <w:right w:val="none" w:sz="0" w:space="0" w:color="auto"/>
              </w:divBdr>
              <w:divsChild>
                <w:div w:id="1005011503">
                  <w:marLeft w:val="0"/>
                  <w:marRight w:val="0"/>
                  <w:marTop w:val="0"/>
                  <w:marBottom w:val="0"/>
                  <w:divBdr>
                    <w:top w:val="none" w:sz="0" w:space="0" w:color="auto"/>
                    <w:left w:val="none" w:sz="0" w:space="0" w:color="auto"/>
                    <w:bottom w:val="none" w:sz="0" w:space="0" w:color="auto"/>
                    <w:right w:val="none" w:sz="0" w:space="0" w:color="auto"/>
                  </w:divBdr>
                </w:div>
              </w:divsChild>
            </w:div>
            <w:div w:id="1718702339">
              <w:marLeft w:val="0"/>
              <w:marRight w:val="0"/>
              <w:marTop w:val="0"/>
              <w:marBottom w:val="0"/>
              <w:divBdr>
                <w:top w:val="none" w:sz="0" w:space="0" w:color="auto"/>
                <w:left w:val="none" w:sz="0" w:space="0" w:color="auto"/>
                <w:bottom w:val="none" w:sz="0" w:space="0" w:color="auto"/>
                <w:right w:val="none" w:sz="0" w:space="0" w:color="auto"/>
              </w:divBdr>
              <w:divsChild>
                <w:div w:id="1987511652">
                  <w:marLeft w:val="0"/>
                  <w:marRight w:val="0"/>
                  <w:marTop w:val="0"/>
                  <w:marBottom w:val="0"/>
                  <w:divBdr>
                    <w:top w:val="none" w:sz="0" w:space="0" w:color="auto"/>
                    <w:left w:val="none" w:sz="0" w:space="0" w:color="auto"/>
                    <w:bottom w:val="none" w:sz="0" w:space="0" w:color="auto"/>
                    <w:right w:val="none" w:sz="0" w:space="0" w:color="auto"/>
                  </w:divBdr>
                </w:div>
              </w:divsChild>
            </w:div>
            <w:div w:id="583954131">
              <w:marLeft w:val="0"/>
              <w:marRight w:val="0"/>
              <w:marTop w:val="0"/>
              <w:marBottom w:val="0"/>
              <w:divBdr>
                <w:top w:val="none" w:sz="0" w:space="0" w:color="auto"/>
                <w:left w:val="none" w:sz="0" w:space="0" w:color="auto"/>
                <w:bottom w:val="none" w:sz="0" w:space="0" w:color="auto"/>
                <w:right w:val="none" w:sz="0" w:space="0" w:color="auto"/>
              </w:divBdr>
              <w:divsChild>
                <w:div w:id="456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650">
          <w:marLeft w:val="0"/>
          <w:marRight w:val="0"/>
          <w:marTop w:val="0"/>
          <w:marBottom w:val="0"/>
          <w:divBdr>
            <w:top w:val="none" w:sz="0" w:space="0" w:color="auto"/>
            <w:left w:val="none" w:sz="0" w:space="0" w:color="auto"/>
            <w:bottom w:val="none" w:sz="0" w:space="0" w:color="auto"/>
            <w:right w:val="none" w:sz="0" w:space="0" w:color="auto"/>
          </w:divBdr>
          <w:divsChild>
            <w:div w:id="1114519785">
              <w:marLeft w:val="0"/>
              <w:marRight w:val="0"/>
              <w:marTop w:val="0"/>
              <w:marBottom w:val="0"/>
              <w:divBdr>
                <w:top w:val="none" w:sz="0" w:space="0" w:color="auto"/>
                <w:left w:val="none" w:sz="0" w:space="0" w:color="auto"/>
                <w:bottom w:val="none" w:sz="0" w:space="0" w:color="auto"/>
                <w:right w:val="none" w:sz="0" w:space="0" w:color="auto"/>
              </w:divBdr>
              <w:divsChild>
                <w:div w:id="1541166708">
                  <w:marLeft w:val="0"/>
                  <w:marRight w:val="0"/>
                  <w:marTop w:val="0"/>
                  <w:marBottom w:val="0"/>
                  <w:divBdr>
                    <w:top w:val="none" w:sz="0" w:space="0" w:color="auto"/>
                    <w:left w:val="none" w:sz="0" w:space="0" w:color="auto"/>
                    <w:bottom w:val="none" w:sz="0" w:space="0" w:color="auto"/>
                    <w:right w:val="none" w:sz="0" w:space="0" w:color="auto"/>
                  </w:divBdr>
                </w:div>
              </w:divsChild>
            </w:div>
            <w:div w:id="926576443">
              <w:marLeft w:val="0"/>
              <w:marRight w:val="0"/>
              <w:marTop w:val="0"/>
              <w:marBottom w:val="0"/>
              <w:divBdr>
                <w:top w:val="none" w:sz="0" w:space="0" w:color="auto"/>
                <w:left w:val="none" w:sz="0" w:space="0" w:color="auto"/>
                <w:bottom w:val="none" w:sz="0" w:space="0" w:color="auto"/>
                <w:right w:val="none" w:sz="0" w:space="0" w:color="auto"/>
              </w:divBdr>
              <w:divsChild>
                <w:div w:id="2056154004">
                  <w:marLeft w:val="0"/>
                  <w:marRight w:val="0"/>
                  <w:marTop w:val="0"/>
                  <w:marBottom w:val="0"/>
                  <w:divBdr>
                    <w:top w:val="none" w:sz="0" w:space="0" w:color="auto"/>
                    <w:left w:val="none" w:sz="0" w:space="0" w:color="auto"/>
                    <w:bottom w:val="none" w:sz="0" w:space="0" w:color="auto"/>
                    <w:right w:val="none" w:sz="0" w:space="0" w:color="auto"/>
                  </w:divBdr>
                  <w:divsChild>
                    <w:div w:id="3444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177">
              <w:marLeft w:val="0"/>
              <w:marRight w:val="0"/>
              <w:marTop w:val="0"/>
              <w:marBottom w:val="0"/>
              <w:divBdr>
                <w:top w:val="none" w:sz="0" w:space="0" w:color="auto"/>
                <w:left w:val="none" w:sz="0" w:space="0" w:color="auto"/>
                <w:bottom w:val="none" w:sz="0" w:space="0" w:color="auto"/>
                <w:right w:val="none" w:sz="0" w:space="0" w:color="auto"/>
              </w:divBdr>
              <w:divsChild>
                <w:div w:id="1492022739">
                  <w:marLeft w:val="0"/>
                  <w:marRight w:val="0"/>
                  <w:marTop w:val="0"/>
                  <w:marBottom w:val="0"/>
                  <w:divBdr>
                    <w:top w:val="none" w:sz="0" w:space="0" w:color="auto"/>
                    <w:left w:val="none" w:sz="0" w:space="0" w:color="auto"/>
                    <w:bottom w:val="none" w:sz="0" w:space="0" w:color="auto"/>
                    <w:right w:val="none" w:sz="0" w:space="0" w:color="auto"/>
                  </w:divBdr>
                </w:div>
              </w:divsChild>
            </w:div>
            <w:div w:id="1425420315">
              <w:marLeft w:val="0"/>
              <w:marRight w:val="0"/>
              <w:marTop w:val="0"/>
              <w:marBottom w:val="0"/>
              <w:divBdr>
                <w:top w:val="none" w:sz="0" w:space="0" w:color="auto"/>
                <w:left w:val="none" w:sz="0" w:space="0" w:color="auto"/>
                <w:bottom w:val="none" w:sz="0" w:space="0" w:color="auto"/>
                <w:right w:val="none" w:sz="0" w:space="0" w:color="auto"/>
              </w:divBdr>
              <w:divsChild>
                <w:div w:id="278680277">
                  <w:marLeft w:val="0"/>
                  <w:marRight w:val="0"/>
                  <w:marTop w:val="0"/>
                  <w:marBottom w:val="0"/>
                  <w:divBdr>
                    <w:top w:val="none" w:sz="0" w:space="0" w:color="auto"/>
                    <w:left w:val="none" w:sz="0" w:space="0" w:color="auto"/>
                    <w:bottom w:val="none" w:sz="0" w:space="0" w:color="auto"/>
                    <w:right w:val="none" w:sz="0" w:space="0" w:color="auto"/>
                  </w:divBdr>
                </w:div>
              </w:divsChild>
            </w:div>
            <w:div w:id="1221139595">
              <w:marLeft w:val="0"/>
              <w:marRight w:val="0"/>
              <w:marTop w:val="0"/>
              <w:marBottom w:val="0"/>
              <w:divBdr>
                <w:top w:val="none" w:sz="0" w:space="0" w:color="auto"/>
                <w:left w:val="none" w:sz="0" w:space="0" w:color="auto"/>
                <w:bottom w:val="none" w:sz="0" w:space="0" w:color="auto"/>
                <w:right w:val="none" w:sz="0" w:space="0" w:color="auto"/>
              </w:divBdr>
              <w:divsChild>
                <w:div w:id="388572094">
                  <w:marLeft w:val="0"/>
                  <w:marRight w:val="0"/>
                  <w:marTop w:val="0"/>
                  <w:marBottom w:val="0"/>
                  <w:divBdr>
                    <w:top w:val="none" w:sz="0" w:space="0" w:color="auto"/>
                    <w:left w:val="none" w:sz="0" w:space="0" w:color="auto"/>
                    <w:bottom w:val="none" w:sz="0" w:space="0" w:color="auto"/>
                    <w:right w:val="none" w:sz="0" w:space="0" w:color="auto"/>
                  </w:divBdr>
                </w:div>
              </w:divsChild>
            </w:div>
            <w:div w:id="1058937281">
              <w:marLeft w:val="0"/>
              <w:marRight w:val="0"/>
              <w:marTop w:val="0"/>
              <w:marBottom w:val="0"/>
              <w:divBdr>
                <w:top w:val="none" w:sz="0" w:space="0" w:color="auto"/>
                <w:left w:val="none" w:sz="0" w:space="0" w:color="auto"/>
                <w:bottom w:val="none" w:sz="0" w:space="0" w:color="auto"/>
                <w:right w:val="none" w:sz="0" w:space="0" w:color="auto"/>
              </w:divBdr>
              <w:divsChild>
                <w:div w:id="327253816">
                  <w:marLeft w:val="0"/>
                  <w:marRight w:val="0"/>
                  <w:marTop w:val="0"/>
                  <w:marBottom w:val="0"/>
                  <w:divBdr>
                    <w:top w:val="none" w:sz="0" w:space="0" w:color="auto"/>
                    <w:left w:val="none" w:sz="0" w:space="0" w:color="auto"/>
                    <w:bottom w:val="none" w:sz="0" w:space="0" w:color="auto"/>
                    <w:right w:val="none" w:sz="0" w:space="0" w:color="auto"/>
                  </w:divBdr>
                </w:div>
              </w:divsChild>
            </w:div>
            <w:div w:id="1559438089">
              <w:marLeft w:val="0"/>
              <w:marRight w:val="0"/>
              <w:marTop w:val="0"/>
              <w:marBottom w:val="0"/>
              <w:divBdr>
                <w:top w:val="none" w:sz="0" w:space="0" w:color="auto"/>
                <w:left w:val="none" w:sz="0" w:space="0" w:color="auto"/>
                <w:bottom w:val="none" w:sz="0" w:space="0" w:color="auto"/>
                <w:right w:val="none" w:sz="0" w:space="0" w:color="auto"/>
              </w:divBdr>
              <w:divsChild>
                <w:div w:id="439296071">
                  <w:marLeft w:val="0"/>
                  <w:marRight w:val="0"/>
                  <w:marTop w:val="0"/>
                  <w:marBottom w:val="0"/>
                  <w:divBdr>
                    <w:top w:val="none" w:sz="0" w:space="0" w:color="auto"/>
                    <w:left w:val="none" w:sz="0" w:space="0" w:color="auto"/>
                    <w:bottom w:val="none" w:sz="0" w:space="0" w:color="auto"/>
                    <w:right w:val="none" w:sz="0" w:space="0" w:color="auto"/>
                  </w:divBdr>
                </w:div>
              </w:divsChild>
            </w:div>
            <w:div w:id="308678417">
              <w:marLeft w:val="0"/>
              <w:marRight w:val="0"/>
              <w:marTop w:val="0"/>
              <w:marBottom w:val="0"/>
              <w:divBdr>
                <w:top w:val="none" w:sz="0" w:space="0" w:color="auto"/>
                <w:left w:val="none" w:sz="0" w:space="0" w:color="auto"/>
                <w:bottom w:val="none" w:sz="0" w:space="0" w:color="auto"/>
                <w:right w:val="none" w:sz="0" w:space="0" w:color="auto"/>
              </w:divBdr>
              <w:divsChild>
                <w:div w:id="636185675">
                  <w:marLeft w:val="0"/>
                  <w:marRight w:val="0"/>
                  <w:marTop w:val="0"/>
                  <w:marBottom w:val="0"/>
                  <w:divBdr>
                    <w:top w:val="none" w:sz="0" w:space="0" w:color="auto"/>
                    <w:left w:val="none" w:sz="0" w:space="0" w:color="auto"/>
                    <w:bottom w:val="none" w:sz="0" w:space="0" w:color="auto"/>
                    <w:right w:val="none" w:sz="0" w:space="0" w:color="auto"/>
                  </w:divBdr>
                </w:div>
              </w:divsChild>
            </w:div>
            <w:div w:id="1316565738">
              <w:marLeft w:val="0"/>
              <w:marRight w:val="0"/>
              <w:marTop w:val="0"/>
              <w:marBottom w:val="0"/>
              <w:divBdr>
                <w:top w:val="none" w:sz="0" w:space="0" w:color="auto"/>
                <w:left w:val="none" w:sz="0" w:space="0" w:color="auto"/>
                <w:bottom w:val="none" w:sz="0" w:space="0" w:color="auto"/>
                <w:right w:val="none" w:sz="0" w:space="0" w:color="auto"/>
              </w:divBdr>
              <w:divsChild>
                <w:div w:id="336157821">
                  <w:marLeft w:val="0"/>
                  <w:marRight w:val="0"/>
                  <w:marTop w:val="0"/>
                  <w:marBottom w:val="0"/>
                  <w:divBdr>
                    <w:top w:val="none" w:sz="0" w:space="0" w:color="auto"/>
                    <w:left w:val="none" w:sz="0" w:space="0" w:color="auto"/>
                    <w:bottom w:val="none" w:sz="0" w:space="0" w:color="auto"/>
                    <w:right w:val="none" w:sz="0" w:space="0" w:color="auto"/>
                  </w:divBdr>
                </w:div>
              </w:divsChild>
            </w:div>
            <w:div w:id="929510042">
              <w:marLeft w:val="0"/>
              <w:marRight w:val="0"/>
              <w:marTop w:val="0"/>
              <w:marBottom w:val="0"/>
              <w:divBdr>
                <w:top w:val="none" w:sz="0" w:space="0" w:color="auto"/>
                <w:left w:val="none" w:sz="0" w:space="0" w:color="auto"/>
                <w:bottom w:val="none" w:sz="0" w:space="0" w:color="auto"/>
                <w:right w:val="none" w:sz="0" w:space="0" w:color="auto"/>
              </w:divBdr>
              <w:divsChild>
                <w:div w:id="1518959226">
                  <w:marLeft w:val="0"/>
                  <w:marRight w:val="0"/>
                  <w:marTop w:val="0"/>
                  <w:marBottom w:val="0"/>
                  <w:divBdr>
                    <w:top w:val="none" w:sz="0" w:space="0" w:color="auto"/>
                    <w:left w:val="none" w:sz="0" w:space="0" w:color="auto"/>
                    <w:bottom w:val="none" w:sz="0" w:space="0" w:color="auto"/>
                    <w:right w:val="none" w:sz="0" w:space="0" w:color="auto"/>
                  </w:divBdr>
                </w:div>
              </w:divsChild>
            </w:div>
            <w:div w:id="130640133">
              <w:marLeft w:val="0"/>
              <w:marRight w:val="0"/>
              <w:marTop w:val="0"/>
              <w:marBottom w:val="0"/>
              <w:divBdr>
                <w:top w:val="none" w:sz="0" w:space="0" w:color="auto"/>
                <w:left w:val="none" w:sz="0" w:space="0" w:color="auto"/>
                <w:bottom w:val="none" w:sz="0" w:space="0" w:color="auto"/>
                <w:right w:val="none" w:sz="0" w:space="0" w:color="auto"/>
              </w:divBdr>
              <w:divsChild>
                <w:div w:id="1454254176">
                  <w:marLeft w:val="0"/>
                  <w:marRight w:val="0"/>
                  <w:marTop w:val="0"/>
                  <w:marBottom w:val="0"/>
                  <w:divBdr>
                    <w:top w:val="none" w:sz="0" w:space="0" w:color="auto"/>
                    <w:left w:val="none" w:sz="0" w:space="0" w:color="auto"/>
                    <w:bottom w:val="none" w:sz="0" w:space="0" w:color="auto"/>
                    <w:right w:val="none" w:sz="0" w:space="0" w:color="auto"/>
                  </w:divBdr>
                </w:div>
              </w:divsChild>
            </w:div>
            <w:div w:id="1904216869">
              <w:marLeft w:val="0"/>
              <w:marRight w:val="0"/>
              <w:marTop w:val="0"/>
              <w:marBottom w:val="0"/>
              <w:divBdr>
                <w:top w:val="none" w:sz="0" w:space="0" w:color="auto"/>
                <w:left w:val="none" w:sz="0" w:space="0" w:color="auto"/>
                <w:bottom w:val="none" w:sz="0" w:space="0" w:color="auto"/>
                <w:right w:val="none" w:sz="0" w:space="0" w:color="auto"/>
              </w:divBdr>
              <w:divsChild>
                <w:div w:id="510486044">
                  <w:marLeft w:val="0"/>
                  <w:marRight w:val="0"/>
                  <w:marTop w:val="0"/>
                  <w:marBottom w:val="0"/>
                  <w:divBdr>
                    <w:top w:val="none" w:sz="0" w:space="0" w:color="auto"/>
                    <w:left w:val="none" w:sz="0" w:space="0" w:color="auto"/>
                    <w:bottom w:val="none" w:sz="0" w:space="0" w:color="auto"/>
                    <w:right w:val="none" w:sz="0" w:space="0" w:color="auto"/>
                  </w:divBdr>
                </w:div>
              </w:divsChild>
            </w:div>
            <w:div w:id="2017919437">
              <w:marLeft w:val="0"/>
              <w:marRight w:val="0"/>
              <w:marTop w:val="0"/>
              <w:marBottom w:val="0"/>
              <w:divBdr>
                <w:top w:val="none" w:sz="0" w:space="0" w:color="auto"/>
                <w:left w:val="none" w:sz="0" w:space="0" w:color="auto"/>
                <w:bottom w:val="none" w:sz="0" w:space="0" w:color="auto"/>
                <w:right w:val="none" w:sz="0" w:space="0" w:color="auto"/>
              </w:divBdr>
              <w:divsChild>
                <w:div w:id="481167520">
                  <w:marLeft w:val="0"/>
                  <w:marRight w:val="0"/>
                  <w:marTop w:val="0"/>
                  <w:marBottom w:val="0"/>
                  <w:divBdr>
                    <w:top w:val="none" w:sz="0" w:space="0" w:color="auto"/>
                    <w:left w:val="none" w:sz="0" w:space="0" w:color="auto"/>
                    <w:bottom w:val="none" w:sz="0" w:space="0" w:color="auto"/>
                    <w:right w:val="none" w:sz="0" w:space="0" w:color="auto"/>
                  </w:divBdr>
                </w:div>
              </w:divsChild>
            </w:div>
            <w:div w:id="1664432047">
              <w:marLeft w:val="0"/>
              <w:marRight w:val="0"/>
              <w:marTop w:val="0"/>
              <w:marBottom w:val="0"/>
              <w:divBdr>
                <w:top w:val="none" w:sz="0" w:space="0" w:color="auto"/>
                <w:left w:val="none" w:sz="0" w:space="0" w:color="auto"/>
                <w:bottom w:val="none" w:sz="0" w:space="0" w:color="auto"/>
                <w:right w:val="none" w:sz="0" w:space="0" w:color="auto"/>
              </w:divBdr>
              <w:divsChild>
                <w:div w:id="381832487">
                  <w:marLeft w:val="0"/>
                  <w:marRight w:val="0"/>
                  <w:marTop w:val="0"/>
                  <w:marBottom w:val="0"/>
                  <w:divBdr>
                    <w:top w:val="none" w:sz="0" w:space="0" w:color="auto"/>
                    <w:left w:val="none" w:sz="0" w:space="0" w:color="auto"/>
                    <w:bottom w:val="none" w:sz="0" w:space="0" w:color="auto"/>
                    <w:right w:val="none" w:sz="0" w:space="0" w:color="auto"/>
                  </w:divBdr>
                </w:div>
              </w:divsChild>
            </w:div>
            <w:div w:id="2086607111">
              <w:marLeft w:val="0"/>
              <w:marRight w:val="0"/>
              <w:marTop w:val="0"/>
              <w:marBottom w:val="0"/>
              <w:divBdr>
                <w:top w:val="none" w:sz="0" w:space="0" w:color="auto"/>
                <w:left w:val="none" w:sz="0" w:space="0" w:color="auto"/>
                <w:bottom w:val="none" w:sz="0" w:space="0" w:color="auto"/>
                <w:right w:val="none" w:sz="0" w:space="0" w:color="auto"/>
              </w:divBdr>
              <w:divsChild>
                <w:div w:id="1015693156">
                  <w:marLeft w:val="0"/>
                  <w:marRight w:val="0"/>
                  <w:marTop w:val="0"/>
                  <w:marBottom w:val="0"/>
                  <w:divBdr>
                    <w:top w:val="none" w:sz="0" w:space="0" w:color="auto"/>
                    <w:left w:val="none" w:sz="0" w:space="0" w:color="auto"/>
                    <w:bottom w:val="none" w:sz="0" w:space="0" w:color="auto"/>
                    <w:right w:val="none" w:sz="0" w:space="0" w:color="auto"/>
                  </w:divBdr>
                </w:div>
              </w:divsChild>
            </w:div>
            <w:div w:id="853155757">
              <w:marLeft w:val="0"/>
              <w:marRight w:val="0"/>
              <w:marTop w:val="0"/>
              <w:marBottom w:val="0"/>
              <w:divBdr>
                <w:top w:val="none" w:sz="0" w:space="0" w:color="auto"/>
                <w:left w:val="none" w:sz="0" w:space="0" w:color="auto"/>
                <w:bottom w:val="none" w:sz="0" w:space="0" w:color="auto"/>
                <w:right w:val="none" w:sz="0" w:space="0" w:color="auto"/>
              </w:divBdr>
              <w:divsChild>
                <w:div w:id="903837125">
                  <w:marLeft w:val="0"/>
                  <w:marRight w:val="0"/>
                  <w:marTop w:val="0"/>
                  <w:marBottom w:val="0"/>
                  <w:divBdr>
                    <w:top w:val="none" w:sz="0" w:space="0" w:color="auto"/>
                    <w:left w:val="none" w:sz="0" w:space="0" w:color="auto"/>
                    <w:bottom w:val="none" w:sz="0" w:space="0" w:color="auto"/>
                    <w:right w:val="none" w:sz="0" w:space="0" w:color="auto"/>
                  </w:divBdr>
                </w:div>
              </w:divsChild>
            </w:div>
            <w:div w:id="623998294">
              <w:marLeft w:val="0"/>
              <w:marRight w:val="0"/>
              <w:marTop w:val="0"/>
              <w:marBottom w:val="0"/>
              <w:divBdr>
                <w:top w:val="none" w:sz="0" w:space="0" w:color="auto"/>
                <w:left w:val="none" w:sz="0" w:space="0" w:color="auto"/>
                <w:bottom w:val="none" w:sz="0" w:space="0" w:color="auto"/>
                <w:right w:val="none" w:sz="0" w:space="0" w:color="auto"/>
              </w:divBdr>
              <w:divsChild>
                <w:div w:id="1023554898">
                  <w:marLeft w:val="0"/>
                  <w:marRight w:val="0"/>
                  <w:marTop w:val="0"/>
                  <w:marBottom w:val="0"/>
                  <w:divBdr>
                    <w:top w:val="none" w:sz="0" w:space="0" w:color="auto"/>
                    <w:left w:val="none" w:sz="0" w:space="0" w:color="auto"/>
                    <w:bottom w:val="none" w:sz="0" w:space="0" w:color="auto"/>
                    <w:right w:val="none" w:sz="0" w:space="0" w:color="auto"/>
                  </w:divBdr>
                </w:div>
              </w:divsChild>
            </w:div>
            <w:div w:id="555240146">
              <w:marLeft w:val="0"/>
              <w:marRight w:val="0"/>
              <w:marTop w:val="0"/>
              <w:marBottom w:val="0"/>
              <w:divBdr>
                <w:top w:val="none" w:sz="0" w:space="0" w:color="auto"/>
                <w:left w:val="none" w:sz="0" w:space="0" w:color="auto"/>
                <w:bottom w:val="none" w:sz="0" w:space="0" w:color="auto"/>
                <w:right w:val="none" w:sz="0" w:space="0" w:color="auto"/>
              </w:divBdr>
              <w:divsChild>
                <w:div w:id="288319082">
                  <w:marLeft w:val="0"/>
                  <w:marRight w:val="0"/>
                  <w:marTop w:val="0"/>
                  <w:marBottom w:val="0"/>
                  <w:divBdr>
                    <w:top w:val="none" w:sz="0" w:space="0" w:color="auto"/>
                    <w:left w:val="none" w:sz="0" w:space="0" w:color="auto"/>
                    <w:bottom w:val="none" w:sz="0" w:space="0" w:color="auto"/>
                    <w:right w:val="none" w:sz="0" w:space="0" w:color="auto"/>
                  </w:divBdr>
                </w:div>
              </w:divsChild>
            </w:div>
            <w:div w:id="711350213">
              <w:marLeft w:val="0"/>
              <w:marRight w:val="0"/>
              <w:marTop w:val="0"/>
              <w:marBottom w:val="0"/>
              <w:divBdr>
                <w:top w:val="none" w:sz="0" w:space="0" w:color="auto"/>
                <w:left w:val="none" w:sz="0" w:space="0" w:color="auto"/>
                <w:bottom w:val="none" w:sz="0" w:space="0" w:color="auto"/>
                <w:right w:val="none" w:sz="0" w:space="0" w:color="auto"/>
              </w:divBdr>
              <w:divsChild>
                <w:div w:id="1745684368">
                  <w:marLeft w:val="0"/>
                  <w:marRight w:val="0"/>
                  <w:marTop w:val="0"/>
                  <w:marBottom w:val="0"/>
                  <w:divBdr>
                    <w:top w:val="none" w:sz="0" w:space="0" w:color="auto"/>
                    <w:left w:val="none" w:sz="0" w:space="0" w:color="auto"/>
                    <w:bottom w:val="none" w:sz="0" w:space="0" w:color="auto"/>
                    <w:right w:val="none" w:sz="0" w:space="0" w:color="auto"/>
                  </w:divBdr>
                </w:div>
              </w:divsChild>
            </w:div>
            <w:div w:id="107822876">
              <w:marLeft w:val="0"/>
              <w:marRight w:val="0"/>
              <w:marTop w:val="0"/>
              <w:marBottom w:val="0"/>
              <w:divBdr>
                <w:top w:val="none" w:sz="0" w:space="0" w:color="auto"/>
                <w:left w:val="none" w:sz="0" w:space="0" w:color="auto"/>
                <w:bottom w:val="none" w:sz="0" w:space="0" w:color="auto"/>
                <w:right w:val="none" w:sz="0" w:space="0" w:color="auto"/>
              </w:divBdr>
              <w:divsChild>
                <w:div w:id="1416054229">
                  <w:marLeft w:val="0"/>
                  <w:marRight w:val="0"/>
                  <w:marTop w:val="0"/>
                  <w:marBottom w:val="0"/>
                  <w:divBdr>
                    <w:top w:val="none" w:sz="0" w:space="0" w:color="auto"/>
                    <w:left w:val="none" w:sz="0" w:space="0" w:color="auto"/>
                    <w:bottom w:val="none" w:sz="0" w:space="0" w:color="auto"/>
                    <w:right w:val="none" w:sz="0" w:space="0" w:color="auto"/>
                  </w:divBdr>
                </w:div>
              </w:divsChild>
            </w:div>
            <w:div w:id="21441490">
              <w:marLeft w:val="0"/>
              <w:marRight w:val="0"/>
              <w:marTop w:val="0"/>
              <w:marBottom w:val="0"/>
              <w:divBdr>
                <w:top w:val="none" w:sz="0" w:space="0" w:color="auto"/>
                <w:left w:val="none" w:sz="0" w:space="0" w:color="auto"/>
                <w:bottom w:val="none" w:sz="0" w:space="0" w:color="auto"/>
                <w:right w:val="none" w:sz="0" w:space="0" w:color="auto"/>
              </w:divBdr>
              <w:divsChild>
                <w:div w:id="346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4451">
          <w:marLeft w:val="0"/>
          <w:marRight w:val="0"/>
          <w:marTop w:val="0"/>
          <w:marBottom w:val="0"/>
          <w:divBdr>
            <w:top w:val="none" w:sz="0" w:space="0" w:color="auto"/>
            <w:left w:val="none" w:sz="0" w:space="0" w:color="auto"/>
            <w:bottom w:val="none" w:sz="0" w:space="0" w:color="auto"/>
            <w:right w:val="none" w:sz="0" w:space="0" w:color="auto"/>
          </w:divBdr>
          <w:divsChild>
            <w:div w:id="63990626">
              <w:marLeft w:val="0"/>
              <w:marRight w:val="0"/>
              <w:marTop w:val="0"/>
              <w:marBottom w:val="0"/>
              <w:divBdr>
                <w:top w:val="none" w:sz="0" w:space="0" w:color="auto"/>
                <w:left w:val="none" w:sz="0" w:space="0" w:color="auto"/>
                <w:bottom w:val="none" w:sz="0" w:space="0" w:color="auto"/>
                <w:right w:val="none" w:sz="0" w:space="0" w:color="auto"/>
              </w:divBdr>
              <w:divsChild>
                <w:div w:id="264583199">
                  <w:marLeft w:val="0"/>
                  <w:marRight w:val="0"/>
                  <w:marTop w:val="0"/>
                  <w:marBottom w:val="0"/>
                  <w:divBdr>
                    <w:top w:val="none" w:sz="0" w:space="0" w:color="auto"/>
                    <w:left w:val="none" w:sz="0" w:space="0" w:color="auto"/>
                    <w:bottom w:val="none" w:sz="0" w:space="0" w:color="auto"/>
                    <w:right w:val="none" w:sz="0" w:space="0" w:color="auto"/>
                  </w:divBdr>
                </w:div>
              </w:divsChild>
            </w:div>
            <w:div w:id="1738937239">
              <w:marLeft w:val="0"/>
              <w:marRight w:val="0"/>
              <w:marTop w:val="0"/>
              <w:marBottom w:val="0"/>
              <w:divBdr>
                <w:top w:val="none" w:sz="0" w:space="0" w:color="auto"/>
                <w:left w:val="none" w:sz="0" w:space="0" w:color="auto"/>
                <w:bottom w:val="none" w:sz="0" w:space="0" w:color="auto"/>
                <w:right w:val="none" w:sz="0" w:space="0" w:color="auto"/>
              </w:divBdr>
              <w:divsChild>
                <w:div w:id="1626736193">
                  <w:marLeft w:val="0"/>
                  <w:marRight w:val="0"/>
                  <w:marTop w:val="0"/>
                  <w:marBottom w:val="0"/>
                  <w:divBdr>
                    <w:top w:val="none" w:sz="0" w:space="0" w:color="auto"/>
                    <w:left w:val="none" w:sz="0" w:space="0" w:color="auto"/>
                    <w:bottom w:val="none" w:sz="0" w:space="0" w:color="auto"/>
                    <w:right w:val="none" w:sz="0" w:space="0" w:color="auto"/>
                  </w:divBdr>
                </w:div>
              </w:divsChild>
            </w:div>
            <w:div w:id="2122336709">
              <w:marLeft w:val="0"/>
              <w:marRight w:val="0"/>
              <w:marTop w:val="0"/>
              <w:marBottom w:val="0"/>
              <w:divBdr>
                <w:top w:val="none" w:sz="0" w:space="0" w:color="auto"/>
                <w:left w:val="none" w:sz="0" w:space="0" w:color="auto"/>
                <w:bottom w:val="none" w:sz="0" w:space="0" w:color="auto"/>
                <w:right w:val="none" w:sz="0" w:space="0" w:color="auto"/>
              </w:divBdr>
              <w:divsChild>
                <w:div w:id="331764999">
                  <w:marLeft w:val="0"/>
                  <w:marRight w:val="0"/>
                  <w:marTop w:val="0"/>
                  <w:marBottom w:val="0"/>
                  <w:divBdr>
                    <w:top w:val="none" w:sz="0" w:space="0" w:color="auto"/>
                    <w:left w:val="none" w:sz="0" w:space="0" w:color="auto"/>
                    <w:bottom w:val="none" w:sz="0" w:space="0" w:color="auto"/>
                    <w:right w:val="none" w:sz="0" w:space="0" w:color="auto"/>
                  </w:divBdr>
                </w:div>
              </w:divsChild>
            </w:div>
            <w:div w:id="835535284">
              <w:marLeft w:val="0"/>
              <w:marRight w:val="0"/>
              <w:marTop w:val="0"/>
              <w:marBottom w:val="0"/>
              <w:divBdr>
                <w:top w:val="none" w:sz="0" w:space="0" w:color="auto"/>
                <w:left w:val="none" w:sz="0" w:space="0" w:color="auto"/>
                <w:bottom w:val="none" w:sz="0" w:space="0" w:color="auto"/>
                <w:right w:val="none" w:sz="0" w:space="0" w:color="auto"/>
              </w:divBdr>
              <w:divsChild>
                <w:div w:id="1188905543">
                  <w:marLeft w:val="0"/>
                  <w:marRight w:val="0"/>
                  <w:marTop w:val="0"/>
                  <w:marBottom w:val="0"/>
                  <w:divBdr>
                    <w:top w:val="none" w:sz="0" w:space="0" w:color="auto"/>
                    <w:left w:val="none" w:sz="0" w:space="0" w:color="auto"/>
                    <w:bottom w:val="none" w:sz="0" w:space="0" w:color="auto"/>
                    <w:right w:val="none" w:sz="0" w:space="0" w:color="auto"/>
                  </w:divBdr>
                  <w:divsChild>
                    <w:div w:id="6893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0344">
              <w:marLeft w:val="0"/>
              <w:marRight w:val="0"/>
              <w:marTop w:val="0"/>
              <w:marBottom w:val="0"/>
              <w:divBdr>
                <w:top w:val="none" w:sz="0" w:space="0" w:color="auto"/>
                <w:left w:val="none" w:sz="0" w:space="0" w:color="auto"/>
                <w:bottom w:val="none" w:sz="0" w:space="0" w:color="auto"/>
                <w:right w:val="none" w:sz="0" w:space="0" w:color="auto"/>
              </w:divBdr>
              <w:divsChild>
                <w:div w:id="10479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3680">
      <w:bodyDiv w:val="1"/>
      <w:marLeft w:val="0"/>
      <w:marRight w:val="0"/>
      <w:marTop w:val="0"/>
      <w:marBottom w:val="0"/>
      <w:divBdr>
        <w:top w:val="none" w:sz="0" w:space="0" w:color="auto"/>
        <w:left w:val="none" w:sz="0" w:space="0" w:color="auto"/>
        <w:bottom w:val="none" w:sz="0" w:space="0" w:color="auto"/>
        <w:right w:val="none" w:sz="0" w:space="0" w:color="auto"/>
      </w:divBdr>
    </w:div>
    <w:div w:id="379982950">
      <w:bodyDiv w:val="1"/>
      <w:marLeft w:val="0"/>
      <w:marRight w:val="0"/>
      <w:marTop w:val="0"/>
      <w:marBottom w:val="0"/>
      <w:divBdr>
        <w:top w:val="none" w:sz="0" w:space="0" w:color="auto"/>
        <w:left w:val="none" w:sz="0" w:space="0" w:color="auto"/>
        <w:bottom w:val="none" w:sz="0" w:space="0" w:color="auto"/>
        <w:right w:val="none" w:sz="0" w:space="0" w:color="auto"/>
      </w:divBdr>
      <w:divsChild>
        <w:div w:id="550121356">
          <w:marLeft w:val="0"/>
          <w:marRight w:val="0"/>
          <w:marTop w:val="0"/>
          <w:marBottom w:val="0"/>
          <w:divBdr>
            <w:top w:val="none" w:sz="0" w:space="0" w:color="auto"/>
            <w:left w:val="none" w:sz="0" w:space="0" w:color="auto"/>
            <w:bottom w:val="none" w:sz="0" w:space="0" w:color="auto"/>
            <w:right w:val="none" w:sz="0" w:space="0" w:color="auto"/>
          </w:divBdr>
          <w:divsChild>
            <w:div w:id="966081034">
              <w:marLeft w:val="0"/>
              <w:marRight w:val="0"/>
              <w:marTop w:val="0"/>
              <w:marBottom w:val="0"/>
              <w:divBdr>
                <w:top w:val="none" w:sz="0" w:space="0" w:color="auto"/>
                <w:left w:val="none" w:sz="0" w:space="0" w:color="auto"/>
                <w:bottom w:val="none" w:sz="0" w:space="0" w:color="auto"/>
                <w:right w:val="none" w:sz="0" w:space="0" w:color="auto"/>
              </w:divBdr>
              <w:divsChild>
                <w:div w:id="20154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28367">
      <w:bodyDiv w:val="1"/>
      <w:marLeft w:val="0"/>
      <w:marRight w:val="0"/>
      <w:marTop w:val="0"/>
      <w:marBottom w:val="0"/>
      <w:divBdr>
        <w:top w:val="none" w:sz="0" w:space="0" w:color="auto"/>
        <w:left w:val="none" w:sz="0" w:space="0" w:color="auto"/>
        <w:bottom w:val="none" w:sz="0" w:space="0" w:color="auto"/>
        <w:right w:val="none" w:sz="0" w:space="0" w:color="auto"/>
      </w:divBdr>
    </w:div>
    <w:div w:id="1407724837">
      <w:bodyDiv w:val="1"/>
      <w:marLeft w:val="0"/>
      <w:marRight w:val="0"/>
      <w:marTop w:val="0"/>
      <w:marBottom w:val="0"/>
      <w:divBdr>
        <w:top w:val="none" w:sz="0" w:space="0" w:color="auto"/>
        <w:left w:val="none" w:sz="0" w:space="0" w:color="auto"/>
        <w:bottom w:val="none" w:sz="0" w:space="0" w:color="auto"/>
        <w:right w:val="none" w:sz="0" w:space="0" w:color="auto"/>
      </w:divBdr>
    </w:div>
    <w:div w:id="1449396369">
      <w:bodyDiv w:val="1"/>
      <w:marLeft w:val="0"/>
      <w:marRight w:val="0"/>
      <w:marTop w:val="0"/>
      <w:marBottom w:val="0"/>
      <w:divBdr>
        <w:top w:val="none" w:sz="0" w:space="0" w:color="auto"/>
        <w:left w:val="none" w:sz="0" w:space="0" w:color="auto"/>
        <w:bottom w:val="none" w:sz="0" w:space="0" w:color="auto"/>
        <w:right w:val="none" w:sz="0" w:space="0" w:color="auto"/>
      </w:divBdr>
      <w:divsChild>
        <w:div w:id="149445527">
          <w:marLeft w:val="0"/>
          <w:marRight w:val="0"/>
          <w:marTop w:val="0"/>
          <w:marBottom w:val="0"/>
          <w:divBdr>
            <w:top w:val="none" w:sz="0" w:space="0" w:color="auto"/>
            <w:left w:val="none" w:sz="0" w:space="0" w:color="auto"/>
            <w:bottom w:val="none" w:sz="0" w:space="0" w:color="auto"/>
            <w:right w:val="none" w:sz="0" w:space="0" w:color="auto"/>
          </w:divBdr>
          <w:divsChild>
            <w:div w:id="434909161">
              <w:marLeft w:val="0"/>
              <w:marRight w:val="0"/>
              <w:marTop w:val="0"/>
              <w:marBottom w:val="0"/>
              <w:divBdr>
                <w:top w:val="none" w:sz="0" w:space="0" w:color="auto"/>
                <w:left w:val="none" w:sz="0" w:space="0" w:color="auto"/>
                <w:bottom w:val="none" w:sz="0" w:space="0" w:color="auto"/>
                <w:right w:val="none" w:sz="0" w:space="0" w:color="auto"/>
              </w:divBdr>
              <w:divsChild>
                <w:div w:id="771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rentice.co.za"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khulu@sahrc.org.za"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egodi@sahrc.org.za"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sahrc.org.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apprentice.co.za"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C97F-F350-C041-977B-3B007BA9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4669</Words>
  <Characters>26616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Riaan Viljoen | Viljoen Attorneys</dc:creator>
  <cp:keywords/>
  <dc:description/>
  <cp:lastModifiedBy>Riaan Viljoen | Viljoen Attorneys</cp:lastModifiedBy>
  <cp:revision>4</cp:revision>
  <cp:lastPrinted>2017-05-19T07:12:00Z</cp:lastPrinted>
  <dcterms:created xsi:type="dcterms:W3CDTF">2025-09-10T07:05:00Z</dcterms:created>
  <dcterms:modified xsi:type="dcterms:W3CDTF">2025-09-10T07:14:00Z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65a56277,19702cdd,2ac06b89</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2025-09-08T07:55:48Z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c746a110-097d-49b1-8609-006c7e8d5c0b</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